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9E818" w14:textId="04572F35" w:rsidR="00CF10BD" w:rsidRPr="00670FED" w:rsidRDefault="003E5911" w:rsidP="00152FF7">
      <w:pPr>
        <w:spacing w:line="240" w:lineRule="auto"/>
        <w:jc w:val="left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16 </w:t>
      </w:r>
      <w:r w:rsidR="000766D8">
        <w:rPr>
          <w:rFonts w:asciiTheme="minorHAnsi" w:hAnsiTheme="minorHAnsi"/>
          <w:b/>
          <w:color w:val="4F81BD" w:themeColor="accent1"/>
          <w:sz w:val="32"/>
          <w:szCs w:val="32"/>
        </w:rPr>
        <w:t>D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>ays of A</w:t>
      </w:r>
      <w:r w:rsidR="00CF10BD" w:rsidRPr="00670FED">
        <w:rPr>
          <w:rFonts w:asciiTheme="minorHAnsi" w:hAnsiTheme="minorHAnsi"/>
          <w:b/>
          <w:color w:val="4F81BD" w:themeColor="accent1"/>
          <w:sz w:val="32"/>
          <w:szCs w:val="32"/>
        </w:rPr>
        <w:t>ctivism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against G</w:t>
      </w:r>
      <w:r w:rsidR="007B5055" w:rsidRPr="00670FED">
        <w:rPr>
          <w:rFonts w:asciiTheme="minorHAnsi" w:hAnsiTheme="minorHAnsi"/>
          <w:b/>
          <w:color w:val="4F81BD" w:themeColor="accent1"/>
          <w:sz w:val="32"/>
          <w:szCs w:val="32"/>
        </w:rPr>
        <w:t>ender</w:t>
      </w:r>
      <w:r w:rsidR="003E1343" w:rsidRPr="00670FED">
        <w:rPr>
          <w:rFonts w:asciiTheme="minorHAnsi" w:hAnsiTheme="minorHAnsi"/>
          <w:b/>
          <w:color w:val="4F81BD" w:themeColor="accent1"/>
          <w:sz w:val="32"/>
          <w:szCs w:val="32"/>
        </w:rPr>
        <w:t>-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>Based Violence</w:t>
      </w:r>
      <w:r w:rsidR="000766D8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  <w:r w:rsidR="000766D8" w:rsidRPr="00670FED">
        <w:rPr>
          <w:rFonts w:asciiTheme="minorHAnsi" w:hAnsiTheme="minorHAnsi"/>
          <w:b/>
          <w:color w:val="4F81BD" w:themeColor="accent1"/>
          <w:sz w:val="32"/>
          <w:szCs w:val="32"/>
        </w:rPr>
        <w:t>Campaign</w:t>
      </w:r>
      <w:r w:rsidRPr="00670FED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  <w:r w:rsidR="000766D8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- 2020 </w:t>
      </w:r>
    </w:p>
    <w:tbl>
      <w:tblPr>
        <w:tblStyle w:val="TableGrid"/>
        <w:tblW w:w="5806" w:type="pct"/>
        <w:tblInd w:w="-106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851"/>
        <w:gridCol w:w="2105"/>
        <w:gridCol w:w="2375"/>
        <w:gridCol w:w="2809"/>
      </w:tblGrid>
      <w:tr w:rsidR="00E05A6C" w:rsidRPr="0077792A" w14:paraId="386651EB" w14:textId="77777777" w:rsidTr="000766D8">
        <w:trPr>
          <w:trHeight w:val="710"/>
        </w:trPr>
        <w:tc>
          <w:tcPr>
            <w:tcW w:w="706" w:type="pct"/>
            <w:shd w:val="clear" w:color="auto" w:fill="F79646" w:themeFill="accent6"/>
            <w:vAlign w:val="center"/>
          </w:tcPr>
          <w:p w14:paraId="1A99C55A" w14:textId="43115920" w:rsidR="005F6A98" w:rsidRPr="0077792A" w:rsidRDefault="005F6A98" w:rsidP="00D832FB">
            <w:pPr>
              <w:spacing w:line="240" w:lineRule="auto"/>
              <w:jc w:val="left"/>
              <w:rPr>
                <w:rFonts w:asciiTheme="minorHAnsi" w:hAnsiTheme="minorHAnsi"/>
                <w:b/>
                <w:lang w:val="sq-AL"/>
              </w:rPr>
            </w:pPr>
            <w:r w:rsidRPr="0077792A">
              <w:rPr>
                <w:rFonts w:asciiTheme="minorHAnsi" w:hAnsiTheme="minorHAnsi"/>
                <w:b/>
              </w:rPr>
              <w:t>When</w:t>
            </w:r>
          </w:p>
        </w:tc>
        <w:tc>
          <w:tcPr>
            <w:tcW w:w="1912" w:type="pct"/>
            <w:shd w:val="clear" w:color="auto" w:fill="F79646" w:themeFill="accent6"/>
            <w:vAlign w:val="center"/>
          </w:tcPr>
          <w:p w14:paraId="1834BF00" w14:textId="197653BF" w:rsidR="005F6A98" w:rsidRPr="0001595D" w:rsidRDefault="005F6A98" w:rsidP="00D832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What</w:t>
            </w:r>
          </w:p>
        </w:tc>
        <w:tc>
          <w:tcPr>
            <w:tcW w:w="688" w:type="pct"/>
            <w:shd w:val="clear" w:color="auto" w:fill="F79646" w:themeFill="accent6"/>
            <w:vAlign w:val="center"/>
          </w:tcPr>
          <w:p w14:paraId="3A902A68" w14:textId="77777777" w:rsidR="005F6A98" w:rsidRPr="0077792A" w:rsidRDefault="005F6A98" w:rsidP="005A346B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7792A">
              <w:rPr>
                <w:rFonts w:asciiTheme="minorHAnsi" w:hAnsiTheme="minorHAnsi"/>
                <w:b/>
              </w:rPr>
              <w:t>Who</w:t>
            </w:r>
          </w:p>
        </w:tc>
        <w:tc>
          <w:tcPr>
            <w:tcW w:w="776" w:type="pct"/>
            <w:shd w:val="clear" w:color="auto" w:fill="F79646" w:themeFill="accent6"/>
            <w:vAlign w:val="center"/>
          </w:tcPr>
          <w:p w14:paraId="47B7B597" w14:textId="69AF2579" w:rsidR="005F6A98" w:rsidRPr="0077792A" w:rsidRDefault="005F6A98" w:rsidP="005A346B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7792A">
              <w:rPr>
                <w:rFonts w:asciiTheme="minorHAnsi" w:hAnsiTheme="minorHAnsi"/>
                <w:b/>
              </w:rPr>
              <w:t>Where</w:t>
            </w:r>
          </w:p>
        </w:tc>
        <w:tc>
          <w:tcPr>
            <w:tcW w:w="918" w:type="pct"/>
            <w:shd w:val="clear" w:color="auto" w:fill="F79646" w:themeFill="accent6"/>
            <w:vAlign w:val="center"/>
          </w:tcPr>
          <w:p w14:paraId="6DBE4B94" w14:textId="77777777" w:rsidR="005F6A98" w:rsidRPr="0077792A" w:rsidRDefault="005F6A98" w:rsidP="00D832FB">
            <w:pPr>
              <w:spacing w:line="240" w:lineRule="auto"/>
              <w:jc w:val="left"/>
              <w:rPr>
                <w:rFonts w:asciiTheme="minorHAnsi" w:hAnsiTheme="minorHAnsi"/>
                <w:b/>
                <w:lang w:val="sq-AL"/>
              </w:rPr>
            </w:pPr>
            <w:r w:rsidRPr="0077792A">
              <w:rPr>
                <w:rFonts w:asciiTheme="minorHAnsi" w:hAnsiTheme="minorHAnsi"/>
                <w:b/>
                <w:lang w:val="sq-AL"/>
              </w:rPr>
              <w:t>Contact person</w:t>
            </w:r>
          </w:p>
        </w:tc>
      </w:tr>
      <w:tr w:rsidR="00991D71" w:rsidRPr="00635282" w14:paraId="54C00A2B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F994787" w14:textId="597B7BB0" w:rsidR="00991D71" w:rsidRPr="000766D8" w:rsidRDefault="00991D71" w:rsidP="00A73BF6">
            <w:pPr>
              <w:spacing w:line="240" w:lineRule="auto"/>
              <w:jc w:val="left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20</w:t>
            </w:r>
            <w:r w:rsidRPr="000766D8">
              <w:rPr>
                <w:rFonts w:asciiTheme="minorHAnsi" w:hAnsiTheme="minorHAnsi" w:cstheme="minorHAnsi"/>
                <w:i/>
                <w:vertAlign w:val="superscript"/>
              </w:rPr>
              <w:t>th</w:t>
            </w:r>
            <w:r w:rsidRPr="000766D8">
              <w:rPr>
                <w:rFonts w:asciiTheme="minorHAnsi" w:hAnsiTheme="minorHAnsi" w:cstheme="minorHAnsi"/>
                <w:i/>
              </w:rPr>
              <w:t xml:space="preserve"> November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65A0439" w14:textId="1C0D254E" w:rsidR="00991D71" w:rsidRPr="000766D8" w:rsidRDefault="00991D71" w:rsidP="00A441E6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 xml:space="preserve">Launch of the </w:t>
            </w:r>
            <w:proofErr w:type="spellStart"/>
            <w:r w:rsidRPr="000766D8">
              <w:rPr>
                <w:rFonts w:asciiTheme="minorHAnsi" w:hAnsiTheme="minorHAnsi" w:cstheme="minorHAnsi"/>
                <w:i/>
              </w:rPr>
              <w:t>Sida</w:t>
            </w:r>
            <w:proofErr w:type="spellEnd"/>
            <w:r w:rsidRPr="000766D8">
              <w:rPr>
                <w:rFonts w:asciiTheme="minorHAnsi" w:hAnsiTheme="minorHAnsi" w:cstheme="minorHAnsi"/>
                <w:i/>
              </w:rPr>
              <w:t xml:space="preserve"> funded project </w:t>
            </w:r>
            <w:r w:rsidR="00631F10" w:rsidRPr="000766D8">
              <w:rPr>
                <w:rFonts w:asciiTheme="minorHAnsi" w:hAnsiTheme="minorHAnsi" w:cstheme="minorHAnsi"/>
                <w:i/>
              </w:rPr>
              <w:t>“</w:t>
            </w:r>
            <w:r w:rsidRPr="000766D8">
              <w:rPr>
                <w:rFonts w:asciiTheme="minorHAnsi" w:hAnsiTheme="minorHAnsi" w:cstheme="minorHAnsi"/>
                <w:i/>
              </w:rPr>
              <w:t>Promoting decent work through strengthening occupational safety and health (OSH) management and social dialogue”</w:t>
            </w:r>
            <w:r w:rsidR="00631F10" w:rsidRPr="000766D8">
              <w:rPr>
                <w:rFonts w:asciiTheme="minorHAnsi" w:hAnsiTheme="minorHAnsi" w:cstheme="minorHAnsi"/>
                <w:i/>
              </w:rPr>
              <w:t xml:space="preserve">. Followed by round table discussion of the IKS study "Report on the monitoring of the level of implementation of the </w:t>
            </w:r>
            <w:proofErr w:type="spellStart"/>
            <w:r w:rsidR="00631F10" w:rsidRPr="000766D8">
              <w:rPr>
                <w:rFonts w:asciiTheme="minorHAnsi" w:hAnsiTheme="minorHAnsi" w:cstheme="minorHAnsi"/>
                <w:i/>
              </w:rPr>
              <w:t>labour</w:t>
            </w:r>
            <w:proofErr w:type="spellEnd"/>
            <w:r w:rsidR="00631F10" w:rsidRPr="000766D8">
              <w:rPr>
                <w:rFonts w:asciiTheme="minorHAnsi" w:hAnsiTheme="minorHAnsi" w:cstheme="minorHAnsi"/>
                <w:i/>
              </w:rPr>
              <w:t xml:space="preserve"> La</w:t>
            </w:r>
            <w:r w:rsidR="00EB27D2" w:rsidRPr="000766D8">
              <w:rPr>
                <w:rFonts w:asciiTheme="minorHAnsi" w:hAnsiTheme="minorHAnsi" w:cstheme="minorHAnsi"/>
                <w:i/>
              </w:rPr>
              <w:t>w in Kosovo"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60D40D" w14:textId="338119C1" w:rsidR="00991D71" w:rsidRPr="000766D8" w:rsidRDefault="00991D71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UNOPS/ SIDA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BB3CC4B" w14:textId="0EFF9358" w:rsidR="00991D71" w:rsidRPr="000766D8" w:rsidRDefault="00427484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BB11D5A" w14:textId="1091E311" w:rsidR="00991D71" w:rsidRPr="000766D8" w:rsidRDefault="00991D71" w:rsidP="00A441E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>Visare Gorani- UNOPS</w:t>
            </w:r>
          </w:p>
        </w:tc>
      </w:tr>
      <w:tr w:rsidR="00622616" w:rsidRPr="00622616" w14:paraId="1950021C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619925C" w14:textId="30A3D0E9" w:rsidR="00622616" w:rsidRPr="000766D8" w:rsidRDefault="00873938" w:rsidP="00873938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/>
                <w:i/>
              </w:rPr>
              <w:t>23</w:t>
            </w:r>
            <w:r w:rsidRPr="000766D8">
              <w:rPr>
                <w:rFonts w:asciiTheme="minorHAnsi" w:hAnsiTheme="minorHAnsi"/>
                <w:i/>
                <w:vertAlign w:val="superscript"/>
              </w:rPr>
              <w:t>rd</w:t>
            </w:r>
            <w:r w:rsidRPr="000766D8">
              <w:rPr>
                <w:rFonts w:asciiTheme="minorHAnsi" w:hAnsiTheme="minorHAnsi"/>
                <w:i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E10B0A1" w14:textId="0BAB8D70" w:rsidR="00622616" w:rsidRPr="000766D8" w:rsidRDefault="00622616" w:rsidP="007B0CDA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 xml:space="preserve"> Launching of Council of Europe campaign on </w:t>
            </w:r>
            <w:r w:rsidR="007B0CDA" w:rsidRPr="000766D8">
              <w:rPr>
                <w:rFonts w:asciiTheme="minorHAnsi" w:hAnsiTheme="minorHAnsi" w:cstheme="minorHAnsi"/>
                <w:i/>
              </w:rPr>
              <w:t>preventing and combating Sexism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1550F31" w14:textId="77777777" w:rsidR="00622616" w:rsidRPr="000766D8" w:rsidRDefault="00622616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proofErr w:type="spellStart"/>
            <w:r w:rsidRPr="000766D8">
              <w:rPr>
                <w:rFonts w:asciiTheme="minorHAnsi" w:hAnsiTheme="minorHAnsi" w:cstheme="minorHAnsi"/>
                <w:i/>
              </w:rPr>
              <w:t>CoE</w:t>
            </w:r>
            <w:proofErr w:type="spellEnd"/>
            <w:r w:rsidRPr="000766D8">
              <w:rPr>
                <w:rFonts w:asciiTheme="minorHAnsi" w:hAnsiTheme="minorHAnsi" w:cstheme="minorHAnsi"/>
                <w:i/>
              </w:rPr>
              <w:t>, AGE and NGO’s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734AAA3" w14:textId="77777777" w:rsidR="00622616" w:rsidRPr="000766D8" w:rsidRDefault="00622616" w:rsidP="005A346B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766D8">
              <w:rPr>
                <w:rFonts w:asciiTheme="minorHAnsi" w:hAnsiTheme="minorHAnsi" w:cstheme="minorHAnsi"/>
                <w:i/>
              </w:rPr>
              <w:t>Online (social media)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A82EEE7" w14:textId="77777777" w:rsidR="00622616" w:rsidRPr="000766D8" w:rsidRDefault="00622616" w:rsidP="0062261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>Arezo Banafsheh</w:t>
            </w:r>
          </w:p>
          <w:p w14:paraId="6C13FCE4" w14:textId="77777777" w:rsidR="00622616" w:rsidRPr="000766D8" w:rsidRDefault="00622616" w:rsidP="00622616">
            <w:pPr>
              <w:spacing w:line="240" w:lineRule="auto"/>
              <w:jc w:val="left"/>
              <w:rPr>
                <w:rFonts w:asciiTheme="minorHAnsi" w:hAnsiTheme="minorHAnsi" w:cstheme="minorHAnsi"/>
                <w:i/>
                <w:lang w:val="sq-AL"/>
              </w:rPr>
            </w:pPr>
            <w:r w:rsidRPr="000766D8">
              <w:rPr>
                <w:rFonts w:asciiTheme="minorHAnsi" w:hAnsiTheme="minorHAnsi" w:cstheme="minorHAnsi"/>
                <w:i/>
                <w:lang w:val="sq-AL"/>
              </w:rPr>
              <w:t>Beatrice Sopa- Citaku- CoE</w:t>
            </w:r>
          </w:p>
          <w:p w14:paraId="55D9A306" w14:textId="77777777" w:rsidR="00622616" w:rsidRPr="000766D8" w:rsidRDefault="00622616" w:rsidP="00622616">
            <w:pPr>
              <w:spacing w:line="240" w:lineRule="auto"/>
              <w:rPr>
                <w:rFonts w:asciiTheme="minorHAnsi" w:hAnsiTheme="minorHAnsi" w:cstheme="minorHAnsi"/>
                <w:i/>
                <w:lang w:val="sq-AL"/>
              </w:rPr>
            </w:pPr>
          </w:p>
        </w:tc>
      </w:tr>
      <w:tr w:rsidR="00F3697B" w:rsidRPr="004776B8" w14:paraId="0390CAD9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589F5CA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23056C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38A7040D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Time: 08:00 am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A532D01" w14:textId="6E0D288A" w:rsidR="00F3697B" w:rsidRPr="0001595D" w:rsidRDefault="000766D8" w:rsidP="007C5D8E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</w:t>
            </w:r>
            <w:r w:rsidR="00F3697B" w:rsidRPr="0001595D">
              <w:rPr>
                <w:rFonts w:asciiTheme="minorHAnsi" w:hAnsiTheme="minorHAnsi" w:cstheme="minorHAnsi"/>
                <w:b/>
              </w:rPr>
              <w:t>remiere of the play “Broken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F3697B" w:rsidRPr="0001595D">
              <w:rPr>
                <w:rFonts w:asciiTheme="minorHAnsi" w:hAnsiTheme="minorHAnsi" w:cstheme="minorHAnsi"/>
                <w:b/>
              </w:rPr>
              <w:t xml:space="preserve">Rib” </w:t>
            </w:r>
            <w:r>
              <w:rPr>
                <w:rFonts w:asciiTheme="minorHAnsi" w:hAnsiTheme="minorHAnsi" w:cstheme="minorHAnsi"/>
                <w:b/>
              </w:rPr>
              <w:br/>
            </w:r>
            <w:hyperlink r:id="rId8" w:history="1">
              <w:r w:rsidRPr="0076556D">
                <w:rPr>
                  <w:rStyle w:val="Hyperlink"/>
                  <w:rFonts w:asciiTheme="minorHAnsi" w:hAnsiTheme="minorHAnsi" w:cstheme="minorHAnsi"/>
                  <w:b/>
                </w:rPr>
                <w:t>https://www.youtube.com/watch?v=Qpfz_cf_fbQ&amp;ab_channel=StopRZN</w:t>
              </w:r>
            </w:hyperlink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3F267BD" w14:textId="77777777" w:rsidR="00F3697B" w:rsidRDefault="00F3697B" w:rsidP="007C5D8E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582988C" w14:textId="7F21BF36" w:rsidR="00F3697B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You</w:t>
            </w:r>
            <w:r w:rsidR="007C5D8E">
              <w:rPr>
                <w:rFonts w:asciiTheme="minorHAnsi" w:hAnsiTheme="minorHAnsi"/>
              </w:rPr>
              <w:t>T</w:t>
            </w:r>
            <w:r>
              <w:rPr>
                <w:rFonts w:asciiTheme="minorHAnsi" w:hAnsiTheme="minorHAnsi"/>
              </w:rPr>
              <w:t xml:space="preserve">ube </w:t>
            </w:r>
            <w:proofErr w:type="spellStart"/>
            <w:r>
              <w:rPr>
                <w:rFonts w:asciiTheme="minorHAnsi" w:hAnsiTheme="minorHAnsi"/>
              </w:rPr>
              <w:t>chanel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E23195C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proofErr w:type="spellStart"/>
            <w:r>
              <w:rPr>
                <w:rFonts w:asciiTheme="minorHAnsi" w:hAnsiTheme="minorHAnsi"/>
              </w:rPr>
              <w:t>Nadica</w:t>
            </w:r>
            <w:proofErr w:type="spellEnd"/>
            <w:r>
              <w:rPr>
                <w:rFonts w:asciiTheme="minorHAnsi" w:hAnsiTheme="minorHAnsi"/>
              </w:rPr>
              <w:t xml:space="preserve"> Djordjevic - UNFPA</w:t>
            </w:r>
          </w:p>
        </w:tc>
      </w:tr>
      <w:tr w:rsidR="00F3697B" w:rsidRPr="00347AE9" w14:paraId="25799FE4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59EA8D8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32C011B4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Time: 10:00-12:30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D73F8D1" w14:textId="77777777" w:rsidR="00F3697B" w:rsidRPr="0001595D" w:rsidRDefault="00F3697B" w:rsidP="007C5D8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Conference on 16 Days of Activism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51D15E9" w14:textId="77777777" w:rsidR="00F3697B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Liria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Gjilan</w:t>
            </w:r>
            <w:proofErr w:type="spellEnd"/>
            <w:r>
              <w:rPr>
                <w:rFonts w:asciiTheme="minorHAnsi" w:hAnsiTheme="minorHAnsi"/>
              </w:rPr>
              <w:t>/ WBA NGO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7DE5706" w14:textId="77777777" w:rsidR="00F3697B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Soho Restaurant</w:t>
            </w:r>
          </w:p>
          <w:p w14:paraId="67BD50AD" w14:textId="77777777" w:rsidR="00F3697B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North Mitrovica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4CCF255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</w:t>
            </w:r>
            <w:r>
              <w:rPr>
                <w:rFonts w:asciiTheme="minorHAnsi" w:hAnsiTheme="minorHAnsi"/>
                <w:lang w:val="sq-AL"/>
              </w:rPr>
              <w:t xml:space="preserve">-WBA NGO </w:t>
            </w:r>
          </w:p>
        </w:tc>
      </w:tr>
      <w:tr w:rsidR="000D2FA4" w:rsidRPr="004776B8" w14:paraId="0F872914" w14:textId="77777777" w:rsidTr="00C4072A">
        <w:trPr>
          <w:trHeight w:val="55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5F7AEB7" w14:textId="77777777" w:rsidR="000D2FA4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56DC0567" w14:textId="7BA11B16" w:rsidR="00F3697B" w:rsidRDefault="00F3697B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12:30- 17:00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1C82BCA" w14:textId="77777777" w:rsidR="000D2FA4" w:rsidRPr="0001595D" w:rsidRDefault="000D2FA4" w:rsidP="00CA69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Visiting Gjakova municipality and Domestic Violence shelter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744C964" w14:textId="77777777" w:rsidR="000D2FA4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 Women/ EU/ IOM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4EEAF1B" w14:textId="7A65141D" w:rsidR="000D2FA4" w:rsidRDefault="000D2FA4" w:rsidP="00872D21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Gjakova</w:t>
            </w:r>
            <w:r w:rsidR="00872D21" w:rsidRPr="00872D21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="00872D21" w:rsidRPr="00BE0B43">
              <w:rPr>
                <w:rFonts w:asciiTheme="minorHAnsi" w:hAnsiTheme="minorHAnsi"/>
              </w:rPr>
              <w:t>Ðakovica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94B561F" w14:textId="0613B12E" w:rsidR="00822975" w:rsidRDefault="00822975" w:rsidP="0082297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Reyes</w:t>
            </w:r>
            <w:r w:rsidRPr="00C7686B">
              <w:rPr>
                <w:rFonts w:ascii="Tahoma" w:hAnsi="Tahoma" w:cs="Tahoma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CHARLE CUELLAR- EU/</w:t>
            </w:r>
          </w:p>
          <w:p w14:paraId="03C09E57" w14:textId="272F1CA7" w:rsidR="000D2FA4" w:rsidRDefault="00822975" w:rsidP="00822975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Rozafa Kelmendi- UN Women </w:t>
            </w:r>
          </w:p>
        </w:tc>
      </w:tr>
      <w:tr w:rsidR="00F3697B" w:rsidRPr="004776B8" w14:paraId="54DB5CEA" w14:textId="77777777" w:rsidTr="00636F1F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1D34B6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42834FC9" w14:textId="28E11ECC" w:rsidR="00F3697B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Time: 13:00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298A9E9" w14:textId="77777777" w:rsidR="00F3697B" w:rsidRPr="0001595D" w:rsidRDefault="00F3697B" w:rsidP="007C5D8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Publication of the analytical report "Retrial for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Suzana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>"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5BB2BF4" w14:textId="77777777" w:rsidR="00F3697B" w:rsidRPr="00FD7065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QIKA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4B2195" w14:textId="2C04508D" w:rsidR="00F3697B" w:rsidRDefault="00F3697B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Qika</w:t>
            </w:r>
            <w:proofErr w:type="spellEnd"/>
            <w:r>
              <w:rPr>
                <w:rFonts w:asciiTheme="minorHAnsi" w:hAnsiTheme="minorHAnsi"/>
              </w:rPr>
              <w:t xml:space="preserve"> Premises</w:t>
            </w:r>
            <w:r w:rsidR="00636F1F">
              <w:rPr>
                <w:rFonts w:asciiTheme="minorHAnsi" w:hAnsiTheme="minorHAnsi"/>
              </w:rPr>
              <w:t xml:space="preserve">, </w:t>
            </w:r>
            <w:r w:rsidR="00636F1F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2543DFF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Leonida Molliqaj- QIKA</w:t>
            </w:r>
          </w:p>
        </w:tc>
      </w:tr>
      <w:tr w:rsidR="00F3697B" w:rsidRPr="004776B8" w14:paraId="255F2C63" w14:textId="77777777" w:rsidTr="00636F1F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9AC1272" w14:textId="77777777" w:rsidR="00F3697B" w:rsidRPr="00A17993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7993">
              <w:rPr>
                <w:rFonts w:asciiTheme="minorHAnsi" w:hAnsiTheme="minorHAnsi"/>
                <w:b/>
              </w:rPr>
              <w:t>25</w:t>
            </w:r>
            <w:r w:rsidRPr="00A1799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17993">
              <w:rPr>
                <w:rFonts w:asciiTheme="minorHAnsi" w:hAnsiTheme="minorHAnsi"/>
                <w:b/>
              </w:rPr>
              <w:t xml:space="preserve"> November</w:t>
            </w:r>
          </w:p>
          <w:p w14:paraId="394C7AC1" w14:textId="77777777" w:rsidR="00F3697B" w:rsidRPr="00A17993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7993">
              <w:rPr>
                <w:rFonts w:asciiTheme="minorHAnsi" w:hAnsiTheme="minorHAnsi"/>
                <w:b/>
              </w:rPr>
              <w:t>Time: 14:00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60E01B3" w14:textId="3942B488" w:rsidR="00F3697B" w:rsidRPr="0001595D" w:rsidRDefault="00F3697B" w:rsidP="007C5D8E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Online talk: Role and sustainability of </w:t>
            </w:r>
            <w:proofErr w:type="gramStart"/>
            <w:r w:rsidRPr="0001595D">
              <w:rPr>
                <w:rFonts w:asciiTheme="minorHAnsi" w:hAnsiTheme="minorHAnsi" w:cstheme="minorHAnsi"/>
                <w:b/>
              </w:rPr>
              <w:t>victims</w:t>
            </w:r>
            <w:proofErr w:type="gramEnd"/>
            <w:r w:rsidRPr="0001595D">
              <w:rPr>
                <w:rFonts w:asciiTheme="minorHAnsi" w:hAnsiTheme="minorHAnsi" w:cstheme="minorHAnsi"/>
                <w:b/>
              </w:rPr>
              <w:t xml:space="preserve"> service providers”</w:t>
            </w:r>
            <w:r w:rsidR="007C5D8E">
              <w:rPr>
                <w:rFonts w:asciiTheme="minorHAnsi" w:hAnsiTheme="minorHAnsi" w:cstheme="minorHAnsi"/>
                <w:b/>
              </w:rPr>
              <w:t xml:space="preserve"> O</w:t>
            </w:r>
            <w:r w:rsidRPr="0001595D">
              <w:rPr>
                <w:rFonts w:asciiTheme="minorHAnsi" w:hAnsiTheme="minorHAnsi" w:cstheme="minorHAnsi"/>
                <w:b/>
              </w:rPr>
              <w:t>pen</w:t>
            </w:r>
            <w:r w:rsidR="007C5D8E">
              <w:rPr>
                <w:rFonts w:asciiTheme="minorHAnsi" w:hAnsiTheme="minorHAnsi" w:cstheme="minorHAnsi"/>
                <w:b/>
              </w:rPr>
              <w:t xml:space="preserve"> event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26403B9" w14:textId="0172E113" w:rsidR="00F3697B" w:rsidRPr="00A17993" w:rsidRDefault="007C5D8E" w:rsidP="007C5D8E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F3697B" w:rsidRPr="00A17993">
              <w:rPr>
                <w:rFonts w:asciiTheme="minorHAnsi" w:hAnsiTheme="minorHAnsi" w:cs="Arial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1EFA5EC" w14:textId="77777777" w:rsidR="00F3697B" w:rsidRPr="00A17993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7993">
              <w:rPr>
                <w:rFonts w:asciiTheme="minorHAnsi" w:hAnsi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1BD4726" w14:textId="77777777" w:rsidR="00F3697B" w:rsidRDefault="00F3697B" w:rsidP="007C5D8E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A17993">
              <w:rPr>
                <w:rFonts w:asciiTheme="minorHAnsi" w:hAnsiTheme="minorHAnsi" w:cs="Arial"/>
                <w:lang w:val="pl-PL"/>
              </w:rPr>
              <w:t>Chiara Tagliani- EULEX</w:t>
            </w:r>
          </w:p>
        </w:tc>
      </w:tr>
      <w:tr w:rsidR="003D006E" w:rsidRPr="00561FDC" w14:paraId="3C66772C" w14:textId="77777777" w:rsidTr="00C4072A">
        <w:trPr>
          <w:trHeight w:val="52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B7AB71C" w14:textId="77777777" w:rsidR="003D006E" w:rsidRPr="00561FDC" w:rsidRDefault="00873938" w:rsidP="00873938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</w:t>
            </w:r>
            <w:r w:rsidR="003D006E" w:rsidRPr="00561FDC">
              <w:rPr>
                <w:rFonts w:asciiTheme="minorHAnsi" w:hAnsiTheme="minorHAnsi"/>
                <w:b/>
              </w:rPr>
              <w:t>November</w:t>
            </w:r>
          </w:p>
          <w:p w14:paraId="1613D7DA" w14:textId="2301D2F0" w:rsidR="0069752A" w:rsidRPr="00561FDC" w:rsidRDefault="0069752A" w:rsidP="00873938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16:00- 17:00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24C800B" w14:textId="4254102F" w:rsidR="003D006E" w:rsidRPr="00561FDC" w:rsidRDefault="00561FDC" w:rsidP="00CA699E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</w:t>
            </w:r>
            <w:r w:rsidR="003D006E" w:rsidRPr="00561FDC">
              <w:rPr>
                <w:rFonts w:asciiTheme="minorHAnsi" w:hAnsiTheme="minorHAnsi" w:cstheme="minorHAnsi"/>
                <w:b/>
              </w:rPr>
              <w:t>the bridge in Gjakova</w:t>
            </w:r>
            <w:r w:rsidR="0069752A" w:rsidRPr="00561FDC">
              <w:rPr>
                <w:rFonts w:asciiTheme="minorHAnsi" w:hAnsiTheme="minorHAnsi" w:cstheme="minorHAnsi"/>
                <w:b/>
              </w:rPr>
              <w:t xml:space="preserve"> </w:t>
            </w:r>
            <w:proofErr w:type="gramStart"/>
            <w:r w:rsidR="0069752A" w:rsidRPr="00561FDC">
              <w:rPr>
                <w:rFonts w:asciiTheme="minorHAnsi" w:hAnsiTheme="minorHAnsi" w:cstheme="minorHAnsi"/>
                <w:b/>
              </w:rPr>
              <w:t>“ Terzi</w:t>
            </w:r>
            <w:proofErr w:type="gramEnd"/>
            <w:r w:rsidR="0069752A" w:rsidRPr="00561FD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9752A" w:rsidRPr="00561FDC">
              <w:rPr>
                <w:rFonts w:asciiTheme="minorHAnsi" w:hAnsiTheme="minorHAnsi" w:cstheme="minorHAnsi"/>
                <w:b/>
              </w:rPr>
              <w:t>Brigde</w:t>
            </w:r>
            <w:proofErr w:type="spellEnd"/>
            <w:r w:rsidR="0069752A" w:rsidRPr="00561FDC">
              <w:rPr>
                <w:rFonts w:asciiTheme="minorHAnsi" w:hAnsiTheme="minorHAnsi" w:cstheme="minorHAnsi"/>
                <w:b/>
              </w:rPr>
              <w:t>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BD8E22B" w14:textId="3FCBC9BE" w:rsidR="003D006E" w:rsidRPr="00561FDC" w:rsidRDefault="00FA69E5" w:rsidP="00FA69E5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UNDP/ EU/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A6939A0" w14:textId="38B8F5E9" w:rsidR="003D006E" w:rsidRPr="00561FDC" w:rsidRDefault="003D006E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Gjakova</w:t>
            </w:r>
            <w:r w:rsidR="00872D21" w:rsidRPr="00561FDC">
              <w:rPr>
                <w:rFonts w:asciiTheme="minorHAnsi" w:hAnsiTheme="minorHAnsi"/>
              </w:rPr>
              <w:t xml:space="preserve">/ </w:t>
            </w:r>
            <w:proofErr w:type="spellStart"/>
            <w:r w:rsidR="00872D21" w:rsidRPr="00561FDC">
              <w:rPr>
                <w:rFonts w:asciiTheme="minorHAnsi" w:hAnsiTheme="minorHAnsi"/>
              </w:rPr>
              <w:t>Ðakovica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1D49D31" w14:textId="371BFD2A" w:rsidR="003D006E" w:rsidRPr="00561FDC" w:rsidRDefault="003D006E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Valbona Bogujevci</w:t>
            </w:r>
            <w:r w:rsidR="00822975" w:rsidRPr="00561FDC">
              <w:rPr>
                <w:rFonts w:asciiTheme="minorHAnsi" w:hAnsiTheme="minorHAnsi" w:cstheme="minorHAnsi"/>
                <w:lang w:val="sq-AL"/>
              </w:rPr>
              <w:t>- UNDP/</w:t>
            </w:r>
          </w:p>
          <w:p w14:paraId="605F2049" w14:textId="20729709" w:rsidR="003D006E" w:rsidRPr="00561FDC" w:rsidRDefault="003D006E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Reyes</w:t>
            </w:r>
            <w:r w:rsidRPr="00561FDC">
              <w:rPr>
                <w:rFonts w:ascii="Tahoma" w:hAnsi="Tahoma" w:cs="Tahoma"/>
              </w:rPr>
              <w:t xml:space="preserve"> </w:t>
            </w:r>
            <w:r w:rsidR="002D7C40" w:rsidRPr="00561FDC">
              <w:rPr>
                <w:rFonts w:asciiTheme="minorHAnsi" w:hAnsiTheme="minorHAnsi" w:cstheme="minorHAnsi"/>
              </w:rPr>
              <w:t>CHARLE CUELLAR- EU</w:t>
            </w:r>
          </w:p>
        </w:tc>
      </w:tr>
      <w:tr w:rsidR="00F3697B" w:rsidRPr="00561FDC" w14:paraId="62F5ACB6" w14:textId="77777777" w:rsidTr="00C4072A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32ADC07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  <w:p w14:paraId="63DA9138" w14:textId="35545B5A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17:00-00:00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3020ED9" w14:textId="51112259" w:rsidR="00F3697B" w:rsidRPr="00561FDC" w:rsidRDefault="00F3697B" w:rsidP="007C5D8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the Government</w:t>
            </w:r>
            <w:r w:rsidR="007C5D8E">
              <w:rPr>
                <w:rFonts w:asciiTheme="minorHAnsi" w:hAnsiTheme="minorHAnsi" w:cstheme="minorHAnsi"/>
                <w:b/>
              </w:rPr>
              <w:t xml:space="preserve"> building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1007E31" w14:textId="77777777" w:rsidR="00F3697B" w:rsidRPr="00561FDC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OPM/ AGE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AF5CBBB" w14:textId="77777777" w:rsidR="00F3697B" w:rsidRPr="00561FDC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Government Building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295AC09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Adelina Kajtazi- AGE</w:t>
            </w:r>
          </w:p>
        </w:tc>
      </w:tr>
      <w:tr w:rsidR="00494817" w:rsidRPr="00561FDC" w14:paraId="6505BEBE" w14:textId="77777777" w:rsidTr="00FC0F9D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2D2DE73" w14:textId="630E1964" w:rsidR="00494817" w:rsidRPr="00561FDC" w:rsidRDefault="00873938" w:rsidP="00494817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</w:t>
            </w:r>
            <w:r w:rsidR="00494817" w:rsidRPr="00561FDC">
              <w:rPr>
                <w:rFonts w:asciiTheme="minorHAnsi" w:hAnsiTheme="minorHAnsi"/>
                <w:b/>
              </w:rPr>
              <w:t>November</w:t>
            </w:r>
          </w:p>
          <w:p w14:paraId="08C344A4" w14:textId="7C8AE1B4" w:rsidR="008058A9" w:rsidRPr="00561FDC" w:rsidRDefault="008058A9" w:rsidP="00494817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17:50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62CFFD9" w14:textId="79645403" w:rsidR="00494817" w:rsidRPr="00561FDC" w:rsidRDefault="00561FDC" w:rsidP="00CA699E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="007C5D8E">
              <w:rPr>
                <w:rFonts w:asciiTheme="minorHAnsi" w:hAnsiTheme="minorHAnsi" w:cstheme="minorHAnsi"/>
                <w:b/>
              </w:rPr>
              <w:t xml:space="preserve"> Grand</w:t>
            </w:r>
            <w:r w:rsidR="00394F51" w:rsidRPr="00561FDC">
              <w:rPr>
                <w:rFonts w:asciiTheme="minorHAnsi" w:hAnsiTheme="minorHAnsi" w:cstheme="minorHAnsi"/>
                <w:b/>
              </w:rPr>
              <w:t xml:space="preserve"> Mosque and </w:t>
            </w:r>
            <w:proofErr w:type="spellStart"/>
            <w:r w:rsidR="00494817" w:rsidRPr="00561FDC">
              <w:rPr>
                <w:rFonts w:asciiTheme="minorHAnsi" w:hAnsiTheme="minorHAnsi" w:cstheme="minorHAnsi"/>
                <w:b/>
              </w:rPr>
              <w:t>Jashar</w:t>
            </w:r>
            <w:proofErr w:type="spellEnd"/>
            <w:r w:rsidR="00494817" w:rsidRPr="00561FDC">
              <w:rPr>
                <w:rFonts w:asciiTheme="minorHAnsi" w:hAnsiTheme="minorHAnsi" w:cstheme="minorHAnsi"/>
                <w:b/>
              </w:rPr>
              <w:t xml:space="preserve"> Pasha Mosque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760117B" w14:textId="0BCBCBDA" w:rsidR="00494817" w:rsidRPr="00561FDC" w:rsidRDefault="00394F51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Islamic Community of Kosovo</w:t>
            </w:r>
            <w:r w:rsidR="00FC0F9D">
              <w:rPr>
                <w:rFonts w:asciiTheme="minorHAnsi" w:hAnsiTheme="minorHAnsi"/>
              </w:rPr>
              <w:t xml:space="preserve"> / UN Women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8B79DE" w14:textId="6EB17EED" w:rsidR="00494817" w:rsidRPr="00561FDC" w:rsidRDefault="00872D21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0CF1FDA" w14:textId="752D32B1" w:rsidR="00494817" w:rsidRPr="00561FDC" w:rsidRDefault="00394F51" w:rsidP="00394F51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Rozafa Kelmendi- UN Women</w:t>
            </w:r>
          </w:p>
        </w:tc>
      </w:tr>
      <w:tr w:rsidR="001E0F22" w:rsidRPr="00561FDC" w14:paraId="0A99D2F2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3ABE8E8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lastRenderedPageBreak/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  <w:p w14:paraId="7512B14B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17:30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EE8799" w14:textId="77777777" w:rsidR="007C5D8E" w:rsidRDefault="00D83336" w:rsidP="0062272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D83336">
              <w:rPr>
                <w:rFonts w:asciiTheme="minorHAnsi" w:hAnsiTheme="minorHAnsi" w:cstheme="minorHAnsi"/>
                <w:b/>
              </w:rPr>
              <w:t>Ora</w:t>
            </w:r>
            <w:r w:rsidR="0062272B">
              <w:rPr>
                <w:rFonts w:asciiTheme="minorHAnsi" w:hAnsiTheme="minorHAnsi" w:cstheme="minorHAnsi"/>
                <w:b/>
              </w:rPr>
              <w:t>nging</w:t>
            </w:r>
            <w:proofErr w:type="spellEnd"/>
            <w:r w:rsidR="0062272B">
              <w:rPr>
                <w:rFonts w:asciiTheme="minorHAnsi" w:hAnsiTheme="minorHAnsi" w:cstheme="minorHAnsi"/>
                <w:b/>
              </w:rPr>
              <w:t xml:space="preserve"> the Government Building</w:t>
            </w:r>
          </w:p>
          <w:p w14:paraId="6928801B" w14:textId="2EE2A55C" w:rsidR="001E0F22" w:rsidRPr="00561FDC" w:rsidRDefault="00D83336" w:rsidP="0062272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7C5D8E">
              <w:rPr>
                <w:rFonts w:asciiTheme="minorHAnsi" w:hAnsiTheme="minorHAnsi" w:cstheme="minorHAnsi"/>
              </w:rPr>
              <w:t xml:space="preserve">Organized by AGE under the auspice and participation of PM. And Ambassador of Sweden. Joint public declaration on the importance of preventing and fighting </w:t>
            </w:r>
            <w:proofErr w:type="gramStart"/>
            <w:r w:rsidRPr="007C5D8E">
              <w:rPr>
                <w:rFonts w:asciiTheme="minorHAnsi" w:hAnsiTheme="minorHAnsi" w:cstheme="minorHAnsi"/>
              </w:rPr>
              <w:t>gender based</w:t>
            </w:r>
            <w:proofErr w:type="gramEnd"/>
            <w:r w:rsidRPr="007C5D8E">
              <w:rPr>
                <w:rFonts w:asciiTheme="minorHAnsi" w:hAnsiTheme="minorHAnsi" w:cstheme="minorHAnsi"/>
              </w:rPr>
              <w:t xml:space="preserve"> violence</w:t>
            </w:r>
            <w:r w:rsidRPr="00D83336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1C7815F" w14:textId="67040101" w:rsidR="001E0F22" w:rsidRPr="00561FDC" w:rsidRDefault="00D83336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AGE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DBAF320" w14:textId="65BB8C58" w:rsidR="001E0F22" w:rsidRPr="00561FDC" w:rsidRDefault="00D83336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 w:cs="Arial"/>
              </w:rPr>
              <w:t xml:space="preserve">Government </w:t>
            </w:r>
            <w:proofErr w:type="gramStart"/>
            <w:r w:rsidRPr="00561FDC">
              <w:rPr>
                <w:rFonts w:asciiTheme="minorHAnsi" w:hAnsiTheme="minorHAnsi" w:cs="Arial"/>
              </w:rPr>
              <w:t xml:space="preserve">Building  </w:t>
            </w:r>
            <w:proofErr w:type="spellStart"/>
            <w:r w:rsidRPr="00561FDC">
              <w:rPr>
                <w:rFonts w:asciiTheme="minorHAnsi" w:hAnsiTheme="minorHAnsi" w:cs="Arial"/>
              </w:rPr>
              <w:t>Skenderbe</w:t>
            </w:r>
            <w:proofErr w:type="spellEnd"/>
            <w:proofErr w:type="gramEnd"/>
            <w:r w:rsidRPr="00561FDC">
              <w:rPr>
                <w:rFonts w:asciiTheme="minorHAnsi" w:hAnsiTheme="minorHAnsi" w:cs="Arial"/>
              </w:rPr>
              <w:t xml:space="preserve"> Square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80DF5C2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="Arial"/>
                <w:lang w:val="pl-PL"/>
              </w:rPr>
              <w:t>Adelina Kajtazi</w:t>
            </w:r>
          </w:p>
        </w:tc>
      </w:tr>
      <w:tr w:rsidR="00F3697B" w:rsidRPr="00561FDC" w14:paraId="796701A5" w14:textId="77777777" w:rsidTr="00C4072A">
        <w:trPr>
          <w:trHeight w:val="49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D3C37CF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  <w:p w14:paraId="7A35BF36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17:30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AF5719A" w14:textId="77777777" w:rsidR="00F3697B" w:rsidRPr="00561FDC" w:rsidRDefault="00F3697B" w:rsidP="007C5D8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the Assembly building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5140BDE" w14:textId="71D029DE" w:rsidR="00F3697B" w:rsidRPr="00561FDC" w:rsidRDefault="007C5D8E" w:rsidP="00FC0F9D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Women’s </w:t>
            </w:r>
            <w:r w:rsidR="00F3697B" w:rsidRPr="00561FDC">
              <w:rPr>
                <w:rFonts w:asciiTheme="minorHAnsi" w:hAnsiTheme="minorHAnsi"/>
              </w:rPr>
              <w:t>Caucus</w:t>
            </w:r>
            <w:r>
              <w:rPr>
                <w:rFonts w:asciiTheme="minorHAnsi" w:hAnsiTheme="minorHAnsi"/>
              </w:rPr>
              <w:t xml:space="preserve"> </w:t>
            </w:r>
            <w:r w:rsidR="00FC0F9D">
              <w:rPr>
                <w:rFonts w:asciiTheme="minorHAnsi" w:hAnsiTheme="minorHAnsi"/>
              </w:rPr>
              <w:t>/ UN Women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D182547" w14:textId="77777777" w:rsidR="00F3697B" w:rsidRPr="00561FDC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Kosovo Assembly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25B08A3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 xml:space="preserve">Rozafa Kelmendi UN Women </w:t>
            </w:r>
            <w:r w:rsidRPr="00561FDC">
              <w:rPr>
                <w:rFonts w:asciiTheme="minorHAnsi" w:hAnsiTheme="minorHAnsi"/>
              </w:rPr>
              <w:t>/Women Caucus</w:t>
            </w:r>
          </w:p>
        </w:tc>
      </w:tr>
      <w:tr w:rsidR="00F3697B" w:rsidRPr="00A10FE1" w14:paraId="43EF363A" w14:textId="77777777" w:rsidTr="00C4072A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D57FF71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  <w:p w14:paraId="23EF5AF5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Time: 19:30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08138BB" w14:textId="59A54B36" w:rsidR="00F3697B" w:rsidRPr="00561FDC" w:rsidRDefault="00F3697B" w:rsidP="007C5D8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the</w:t>
            </w:r>
            <w:r w:rsidR="00636F1F">
              <w:rPr>
                <w:rFonts w:asciiTheme="minorHAnsi" w:hAnsiTheme="minorHAnsi" w:cstheme="minorHAnsi"/>
                <w:b/>
              </w:rPr>
              <w:t xml:space="preserve"> Ministry of Justice (“</w:t>
            </w:r>
            <w:r w:rsidRPr="00561FDC">
              <w:rPr>
                <w:rFonts w:asciiTheme="minorHAnsi" w:hAnsiTheme="minorHAnsi" w:cstheme="minorHAnsi"/>
                <w:b/>
              </w:rPr>
              <w:t>Rilindja</w:t>
            </w:r>
            <w:r w:rsidR="00636F1F">
              <w:rPr>
                <w:rFonts w:asciiTheme="minorHAnsi" w:hAnsiTheme="minorHAnsi" w:cstheme="minorHAnsi"/>
                <w:b/>
              </w:rPr>
              <w:t>”)</w:t>
            </w:r>
            <w:r w:rsidRPr="00561FDC">
              <w:rPr>
                <w:rFonts w:asciiTheme="minorHAnsi" w:hAnsiTheme="minorHAnsi" w:cstheme="minorHAnsi"/>
                <w:b/>
              </w:rPr>
              <w:t xml:space="preserve"> building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6A1B99" w14:textId="77777777" w:rsidR="00F3697B" w:rsidRPr="00561FDC" w:rsidRDefault="00F3697B" w:rsidP="007C5D8E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UN Women MPTF/ Ministry of Justice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B1A93A" w14:textId="77777777" w:rsidR="00F3697B" w:rsidRPr="00561FDC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FB5FE72" w14:textId="77777777" w:rsidR="00F3697B" w:rsidRPr="00561FDC" w:rsidRDefault="00F3697B" w:rsidP="007C5D8E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561FDC">
              <w:rPr>
                <w:rFonts w:asciiTheme="minorHAnsi" w:hAnsiTheme="minorHAnsi" w:cs="Arial"/>
                <w:lang w:val="pl-PL"/>
              </w:rPr>
              <w:t xml:space="preserve">Zamire Kelmendi- UN Women </w:t>
            </w:r>
          </w:p>
        </w:tc>
      </w:tr>
      <w:tr w:rsidR="00F3697B" w:rsidRPr="00A10FE1" w14:paraId="5E37CE91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7CEF083" w14:textId="77777777" w:rsidR="00F3697B" w:rsidRPr="00A10FE1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0FE1">
              <w:rPr>
                <w:rFonts w:asciiTheme="minorHAnsi" w:hAnsiTheme="minorHAnsi"/>
                <w:b/>
              </w:rPr>
              <w:t>25</w:t>
            </w:r>
            <w:r w:rsidRPr="00A10FE1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10FE1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8EDA2BC" w14:textId="77777777" w:rsidR="00F3697B" w:rsidRPr="0001595D" w:rsidRDefault="00F3697B" w:rsidP="007C5D8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AGE Sinning of the agreement documents with the first phase beneficiaries, in tandem with the implementation of the Measure 10 fund of Economic Regeneration Program of Kosovo Government.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F88FBA2" w14:textId="078800C4" w:rsidR="00F3697B" w:rsidRPr="00A10FE1" w:rsidRDefault="00FC0F9D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Office of </w:t>
            </w:r>
            <w:r w:rsidR="00F3697B" w:rsidRPr="00A10FE1">
              <w:rPr>
                <w:rFonts w:asciiTheme="minorHAnsi" w:hAnsiTheme="minorHAnsi"/>
              </w:rPr>
              <w:t>Prime Minister</w:t>
            </w:r>
            <w:r>
              <w:rPr>
                <w:rFonts w:asciiTheme="minorHAnsi" w:hAnsiTheme="minorHAnsi"/>
              </w:rPr>
              <w:t>/</w:t>
            </w:r>
            <w:r w:rsidR="00F3697B" w:rsidRPr="00A10FE1">
              <w:rPr>
                <w:rFonts w:asciiTheme="minorHAnsi" w:hAnsiTheme="minorHAnsi"/>
              </w:rPr>
              <w:t xml:space="preserve"> A</w:t>
            </w:r>
            <w:r>
              <w:rPr>
                <w:rFonts w:asciiTheme="minorHAnsi" w:hAnsiTheme="minorHAnsi"/>
              </w:rPr>
              <w:t xml:space="preserve">gency for </w:t>
            </w:r>
            <w:r w:rsidR="00F3697B" w:rsidRPr="00A10FE1">
              <w:rPr>
                <w:rFonts w:asciiTheme="minorHAnsi" w:hAnsiTheme="minorHAnsi"/>
              </w:rPr>
              <w:t>G</w:t>
            </w:r>
            <w:r>
              <w:rPr>
                <w:rFonts w:asciiTheme="minorHAnsi" w:hAnsiTheme="minorHAnsi"/>
              </w:rPr>
              <w:t xml:space="preserve">ender </w:t>
            </w:r>
            <w:r w:rsidR="00F3697B" w:rsidRPr="00A10FE1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quality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52A60ED" w14:textId="77777777" w:rsidR="00F3697B" w:rsidRPr="00A10FE1" w:rsidRDefault="00F3697B" w:rsidP="007C5D8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0FE1">
              <w:rPr>
                <w:rFonts w:asciiTheme="minorHAnsi" w:hAnsiTheme="minorHAnsi"/>
              </w:rPr>
              <w:t>Government Building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5D52D4E" w14:textId="77777777" w:rsidR="00F3697B" w:rsidRPr="00A10FE1" w:rsidRDefault="00F3697B" w:rsidP="007C5D8E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0FE1">
              <w:rPr>
                <w:rFonts w:asciiTheme="minorHAnsi" w:hAnsiTheme="minorHAnsi" w:cstheme="minorHAnsi"/>
                <w:lang w:val="sq-AL"/>
              </w:rPr>
              <w:t>Adelina Kajtazi- AGE</w:t>
            </w:r>
          </w:p>
        </w:tc>
      </w:tr>
      <w:tr w:rsidR="001E0F22" w:rsidRPr="00561FDC" w14:paraId="3180FFF3" w14:textId="77777777" w:rsidTr="00C4072A">
        <w:trPr>
          <w:trHeight w:val="278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7121B29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</w:rPr>
              <w:t>25</w:t>
            </w:r>
            <w:r w:rsidRPr="00561FD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 w:cstheme="minorHAnsi"/>
                <w:b/>
              </w:rPr>
              <w:t xml:space="preserve"> November</w:t>
            </w:r>
          </w:p>
          <w:p w14:paraId="5CA8B1C9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EB94735" w14:textId="5933AE70" w:rsidR="001E0F22" w:rsidRPr="00561FDC" w:rsidRDefault="00D50CA2" w:rsidP="00D50CA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the</w:t>
            </w:r>
            <w:r w:rsidR="00636F1F">
              <w:rPr>
                <w:rFonts w:asciiTheme="minorHAnsi" w:hAnsiTheme="minorHAnsi" w:cstheme="minorHAnsi"/>
                <w:b/>
              </w:rPr>
              <w:t xml:space="preserve"> Municipal</w:t>
            </w:r>
            <w:r>
              <w:rPr>
                <w:rFonts w:asciiTheme="minorHAnsi" w:hAnsiTheme="minorHAnsi" w:cstheme="minorHAnsi"/>
                <w:b/>
              </w:rPr>
              <w:t xml:space="preserve"> Assembly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4ED9844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1FDC">
              <w:rPr>
                <w:rFonts w:asciiTheme="minorHAnsi" w:hAnsiTheme="minorHAnsi" w:cstheme="minorHAnsi"/>
              </w:rPr>
              <w:t xml:space="preserve">GEO Municipality of </w:t>
            </w:r>
            <w:proofErr w:type="spellStart"/>
            <w:r w:rsidRPr="00561FDC">
              <w:rPr>
                <w:rFonts w:asciiTheme="minorHAnsi" w:hAnsiTheme="minorHAnsi" w:cstheme="minorHAnsi"/>
              </w:rPr>
              <w:t>Gjilan</w:t>
            </w:r>
            <w:proofErr w:type="spellEnd"/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9F744A5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1FDC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E111C8C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561FDC">
              <w:rPr>
                <w:rFonts w:asciiTheme="minorHAnsi" w:hAnsiTheme="minorHAnsi" w:cstheme="minorHAnsi"/>
                <w:lang w:val="pl-PL"/>
              </w:rPr>
              <w:t>Linda Salihu</w:t>
            </w:r>
          </w:p>
        </w:tc>
      </w:tr>
      <w:tr w:rsidR="001E0F22" w:rsidRPr="00561FDC" w14:paraId="4BEF2FAF" w14:textId="77777777" w:rsidTr="00FC0F9D">
        <w:trPr>
          <w:trHeight w:val="35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B81CEB1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</w:rPr>
              <w:t>25</w:t>
            </w:r>
            <w:r w:rsidRPr="00561FDC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 w:cs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DE3461A" w14:textId="4674B9C0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of the main</w:t>
            </w:r>
            <w:r w:rsidR="00636F1F">
              <w:rPr>
                <w:rFonts w:asciiTheme="minorHAnsi" w:hAnsiTheme="minorHAnsi" w:cstheme="minorHAnsi"/>
                <w:b/>
              </w:rPr>
              <w:t xml:space="preserve"> EULEX</w:t>
            </w:r>
            <w:r w:rsidRPr="00561FDC">
              <w:rPr>
                <w:rFonts w:asciiTheme="minorHAnsi" w:hAnsiTheme="minorHAnsi" w:cstheme="minorHAnsi"/>
                <w:b/>
              </w:rPr>
              <w:t xml:space="preserve"> Headquarter</w:t>
            </w:r>
            <w:r w:rsidR="00636F1F">
              <w:rPr>
                <w:rFonts w:asciiTheme="minorHAnsi" w:hAnsiTheme="minorHAnsi" w:cstheme="minorHAnsi"/>
                <w:b/>
              </w:rPr>
              <w:t>s</w:t>
            </w:r>
            <w:r w:rsidRPr="00561FDC">
              <w:rPr>
                <w:rFonts w:asciiTheme="minorHAnsi" w:hAnsiTheme="minorHAnsi" w:cstheme="minorHAnsi"/>
                <w:b/>
              </w:rPr>
              <w:t xml:space="preserve"> building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3051934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1FDC"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5A4BDDB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561FDC">
              <w:rPr>
                <w:rFonts w:asciiTheme="minorHAnsi" w:hAnsiTheme="minorHAnsi" w:cstheme="minorHAnsi"/>
              </w:rPr>
              <w:t>Farmed building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C14257F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561FDC">
              <w:rPr>
                <w:rFonts w:asciiTheme="minorHAnsi" w:hAnsiTheme="minorHAnsi" w:cstheme="minorHAnsi"/>
                <w:lang w:val="pl-PL"/>
              </w:rPr>
              <w:t>Chiara Tagliani- EULEX</w:t>
            </w:r>
          </w:p>
        </w:tc>
      </w:tr>
      <w:tr w:rsidR="001E0F22" w:rsidRPr="00561FDC" w14:paraId="0AC9007A" w14:textId="77777777" w:rsidTr="00C4072A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25F19D3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56E6614" w14:textId="4106F43A" w:rsidR="001E0F22" w:rsidRPr="00561FDC" w:rsidRDefault="00561FDC" w:rsidP="004610F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</w:t>
            </w:r>
            <w:r w:rsidR="001E0F22" w:rsidRPr="00561FDC">
              <w:rPr>
                <w:rFonts w:asciiTheme="minorHAnsi" w:hAnsiTheme="minorHAnsi" w:cstheme="minorHAnsi"/>
                <w:b/>
              </w:rPr>
              <w:t xml:space="preserve">“Bill Clinton” street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74EF078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A6C1851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FEDA467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1E0F22" w:rsidRPr="00561FDC" w14:paraId="38DA3C1D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C6B482D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25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ABCC714" w14:textId="52CEC151" w:rsidR="001E0F22" w:rsidRPr="00561FDC" w:rsidRDefault="00561FDC" w:rsidP="00A1562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</w:t>
            </w:r>
            <w:r w:rsidR="001E0F22" w:rsidRPr="00561FDC">
              <w:rPr>
                <w:rFonts w:asciiTheme="minorHAnsi" w:hAnsiTheme="minorHAnsi" w:cstheme="minorHAnsi"/>
                <w:b/>
              </w:rPr>
              <w:t xml:space="preserve">the central building of KEDS and KESCO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72E3749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30BD05F" w14:textId="77777777" w:rsidR="001E0F22" w:rsidRPr="00561FDC" w:rsidRDefault="001E0F22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745B916" w14:textId="77777777" w:rsidR="001E0F22" w:rsidRPr="00561FDC" w:rsidRDefault="001E0F22" w:rsidP="004610F2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561FDC"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9D65FA" w:rsidRPr="00A10FE1" w14:paraId="1C71A59E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49E2DEB" w14:textId="58EDE5A7" w:rsidR="009D65FA" w:rsidRPr="00A10FE1" w:rsidRDefault="009D65FA" w:rsidP="00FD7065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0FE1">
              <w:rPr>
                <w:rFonts w:asciiTheme="minorHAnsi" w:hAnsiTheme="minorHAnsi"/>
                <w:b/>
              </w:rPr>
              <w:t>25</w:t>
            </w:r>
            <w:r w:rsidRPr="00A10FE1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10FE1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3545B27" w14:textId="3B81B663" w:rsidR="009D65FA" w:rsidRPr="0001595D" w:rsidRDefault="009D65FA" w:rsidP="00FD706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GEO Municipality of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Peja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: Leaflet on Istanbul Convention 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639A549" w14:textId="7E4FDD68" w:rsidR="009D65FA" w:rsidRPr="00A10FE1" w:rsidRDefault="009D65FA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0FE1">
              <w:rPr>
                <w:rFonts w:asciiTheme="minorHAnsi" w:hAnsiTheme="minorHAnsi" w:cs="Arial"/>
              </w:rPr>
              <w:t xml:space="preserve">GEO </w:t>
            </w:r>
            <w:proofErr w:type="spellStart"/>
            <w:r w:rsidR="00FC0F9D">
              <w:rPr>
                <w:rFonts w:asciiTheme="minorHAnsi" w:hAnsiTheme="minorHAnsi" w:cs="Arial"/>
              </w:rPr>
              <w:t>Peja</w:t>
            </w:r>
            <w:proofErr w:type="spellEnd"/>
            <w:r w:rsidR="00FC0F9D">
              <w:rPr>
                <w:rFonts w:asciiTheme="minorHAnsi" w:hAnsiTheme="minorHAnsi" w:cs="Arial"/>
              </w:rPr>
              <w:t xml:space="preserve"> </w:t>
            </w:r>
            <w:r w:rsidRPr="00A10FE1">
              <w:rPr>
                <w:rFonts w:asciiTheme="minorHAnsi" w:hAnsiTheme="minorHAnsi" w:cs="Arial"/>
              </w:rPr>
              <w:t xml:space="preserve">Municipality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C86AB41" w14:textId="3BB76A15" w:rsidR="009D65FA" w:rsidRPr="00A10FE1" w:rsidRDefault="009D65FA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0FE1">
              <w:rPr>
                <w:rFonts w:asciiTheme="minorHAnsi" w:hAnsiTheme="minorHAnsi"/>
              </w:rPr>
              <w:t>GEO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56485E7" w14:textId="21A891FD" w:rsidR="009D65FA" w:rsidRPr="00A10FE1" w:rsidRDefault="009D65FA" w:rsidP="00A441E6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A10FE1">
              <w:rPr>
                <w:rFonts w:asciiTheme="minorHAnsi" w:hAnsiTheme="minorHAnsi" w:cs="Arial"/>
                <w:lang w:val="pl-PL"/>
              </w:rPr>
              <w:t>Sebahate Qorkadiu</w:t>
            </w:r>
          </w:p>
        </w:tc>
      </w:tr>
      <w:tr w:rsidR="0023056C" w:rsidRPr="004776B8" w14:paraId="0B795C65" w14:textId="77777777" w:rsidTr="00FC0F9D">
        <w:trPr>
          <w:trHeight w:val="53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DF2443D" w14:textId="69C8A141" w:rsidR="0023056C" w:rsidRDefault="0023056C" w:rsidP="00A73BF6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23056C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230C0C3" w14:textId="06E25094" w:rsidR="0023056C" w:rsidRPr="0001595D" w:rsidRDefault="0023056C" w:rsidP="0042329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Visit to Safe House in Novo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Brdo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>, with Col</w:t>
            </w:r>
            <w:r w:rsidR="0042329B" w:rsidRPr="0001595D">
              <w:rPr>
                <w:rFonts w:asciiTheme="minorHAnsi" w:hAnsiTheme="minorHAnsi" w:cstheme="minorHAnsi"/>
                <w:b/>
              </w:rPr>
              <w:t>lective Shelters beneficiaries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35FC233" w14:textId="00662F85" w:rsidR="0023056C" w:rsidRPr="0042329B" w:rsidRDefault="0023056C" w:rsidP="00873938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FDMC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A9CB55" w14:textId="08FE5A1C" w:rsidR="0023056C" w:rsidRDefault="0023056C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Safe House, Novo </w:t>
            </w:r>
            <w:proofErr w:type="spellStart"/>
            <w:r>
              <w:rPr>
                <w:rFonts w:asciiTheme="minorHAnsi" w:hAnsiTheme="minorHAnsi"/>
              </w:rPr>
              <w:t>Brdo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BEA6D8C" w14:textId="2F9A8DEE" w:rsidR="0023056C" w:rsidRPr="0023056C" w:rsidRDefault="0023056C" w:rsidP="00A441E6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Filip Dimic - UNHCR</w:t>
            </w:r>
          </w:p>
        </w:tc>
      </w:tr>
      <w:tr w:rsidR="00CA699E" w:rsidRPr="004776B8" w14:paraId="523F18DB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5FEF533" w14:textId="77777777" w:rsidR="00CA699E" w:rsidRDefault="00CA699E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23056C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0E78947C" w14:textId="77777777" w:rsidR="00CA699E" w:rsidRDefault="00CA699E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2E50F85" w14:textId="63CC534C" w:rsidR="00CA699E" w:rsidRPr="0001595D" w:rsidRDefault="00CA699E" w:rsidP="0042329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Radio show </w:t>
            </w:r>
            <w:r w:rsidRPr="00636F1F">
              <w:rPr>
                <w:rFonts w:asciiTheme="minorHAnsi" w:hAnsiTheme="minorHAnsi" w:cstheme="minorHAnsi"/>
              </w:rPr>
              <w:t xml:space="preserve">– Debate on views of the youth on the effects of COVID-19 crises on increased number of GBV, lives of the youth, where and how FBO can be more included, </w:t>
            </w:r>
            <w:proofErr w:type="spellStart"/>
            <w:r w:rsidRPr="00636F1F">
              <w:rPr>
                <w:rFonts w:asciiTheme="minorHAnsi" w:hAnsiTheme="minorHAnsi" w:cstheme="minorHAnsi"/>
              </w:rPr>
              <w:t>etc</w:t>
            </w:r>
            <w:proofErr w:type="spellEnd"/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913D2D" w14:textId="69F4C9F1" w:rsidR="00CA699E" w:rsidRDefault="00CA699E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6E4DBB7" w14:textId="1D833530" w:rsidR="00CA699E" w:rsidRDefault="00CA699E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Radio Mitrovica North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4CDB254" w14:textId="5CBEEF78" w:rsidR="00CA699E" w:rsidRDefault="00CA699E" w:rsidP="00A441E6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Nadica</w:t>
            </w:r>
            <w:proofErr w:type="spellEnd"/>
            <w:r>
              <w:rPr>
                <w:rFonts w:asciiTheme="minorHAnsi" w:hAnsiTheme="minorHAnsi"/>
              </w:rPr>
              <w:t xml:space="preserve"> Djordjevic - UNFPA</w:t>
            </w:r>
          </w:p>
        </w:tc>
      </w:tr>
      <w:tr w:rsidR="00B52E07" w:rsidRPr="00347AE9" w14:paraId="29BD4819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AC0A396" w14:textId="77777777" w:rsidR="00B52E07" w:rsidRDefault="00B52E07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B5062B8" w14:textId="77777777" w:rsidR="00B52E07" w:rsidRPr="0001595D" w:rsidRDefault="00B52E07" w:rsidP="00CA699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Short video post </w:t>
            </w:r>
            <w:r w:rsidRPr="00636F1F">
              <w:rPr>
                <w:rFonts w:asciiTheme="minorHAnsi" w:hAnsiTheme="minorHAnsi" w:cstheme="minorHAnsi"/>
              </w:rPr>
              <w:t>with messages from returnee/ internally displaced persons and authorities on importance of elimination of violence against women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5E813A6" w14:textId="71C72869" w:rsidR="00B52E07" w:rsidRDefault="00B52E07" w:rsidP="00873938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Advancing Together – UNHCR 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34682E0" w14:textId="77777777" w:rsidR="00B52E07" w:rsidRDefault="00B52E07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178E5D" w14:textId="77777777" w:rsidR="00B52E07" w:rsidRDefault="00B52E07" w:rsidP="00CA699E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Diellza Pula/ Advancing Together</w:t>
            </w:r>
          </w:p>
        </w:tc>
      </w:tr>
      <w:tr w:rsidR="00A57510" w:rsidRPr="00347AE9" w14:paraId="5EB5FC09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10282AE" w14:textId="77777777" w:rsidR="00A57510" w:rsidRPr="00BE0B43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25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85C3177" w14:textId="2FA8F9BF" w:rsidR="00A57510" w:rsidRPr="0001595D" w:rsidRDefault="00906269" w:rsidP="00906269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OSCE Dialogue Academy for Young Women</w:t>
            </w:r>
            <w:r w:rsidR="00636F1F">
              <w:rPr>
                <w:rFonts w:asciiTheme="minorHAnsi" w:hAnsiTheme="minorHAnsi" w:cstheme="minorHAnsi"/>
                <w:b/>
              </w:rPr>
              <w:t xml:space="preserve"> - </w:t>
            </w:r>
            <w:r w:rsidR="00A57510" w:rsidRPr="0001595D">
              <w:rPr>
                <w:rFonts w:asciiTheme="minorHAnsi" w:hAnsiTheme="minorHAnsi" w:cstheme="minorHAnsi"/>
                <w:b/>
              </w:rPr>
              <w:t>Panel discussion on DV/GBV</w:t>
            </w:r>
            <w:proofErr w:type="gramStart"/>
            <w:r w:rsidRPr="0001595D">
              <w:rPr>
                <w:rFonts w:asciiTheme="minorHAnsi" w:hAnsiTheme="minorHAnsi" w:cstheme="minorHAnsi"/>
                <w:b/>
              </w:rPr>
              <w:t>-</w:t>
            </w:r>
            <w:r w:rsidR="00A57510" w:rsidRPr="0001595D">
              <w:rPr>
                <w:rFonts w:asciiTheme="minorHAnsi" w:hAnsiTheme="minorHAnsi" w:cstheme="minorHAnsi"/>
                <w:b/>
              </w:rPr>
              <w:t xml:space="preserve">  </w:t>
            </w:r>
            <w:r w:rsidR="00636F1F" w:rsidRPr="00636F1F">
              <w:rPr>
                <w:rFonts w:asciiTheme="minorHAnsi" w:hAnsiTheme="minorHAnsi" w:cstheme="minorHAnsi"/>
                <w:i/>
              </w:rPr>
              <w:t>(</w:t>
            </w:r>
            <w:proofErr w:type="gramEnd"/>
            <w:r w:rsidR="00636F1F" w:rsidRPr="00636F1F">
              <w:rPr>
                <w:rFonts w:asciiTheme="minorHAnsi" w:hAnsiTheme="minorHAnsi" w:cstheme="minorHAnsi"/>
                <w:i/>
              </w:rPr>
              <w:t xml:space="preserve">this </w:t>
            </w:r>
            <w:r w:rsidR="00A57510" w:rsidRPr="00636F1F">
              <w:rPr>
                <w:rFonts w:asciiTheme="minorHAnsi" w:hAnsiTheme="minorHAnsi" w:cstheme="minorHAnsi"/>
                <w:i/>
              </w:rPr>
              <w:t>event is not public</w:t>
            </w:r>
            <w:r w:rsidR="00636F1F" w:rsidRPr="00636F1F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3E27D6B" w14:textId="77777777" w:rsidR="00A57510" w:rsidRPr="00BE0B43" w:rsidRDefault="00A5751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F24DE2" w14:textId="77777777" w:rsidR="00A57510" w:rsidRPr="00BE0B43" w:rsidRDefault="00A5751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Zoom platform</w:t>
            </w:r>
          </w:p>
          <w:p w14:paraId="04A2B30B" w14:textId="77777777" w:rsidR="00A57510" w:rsidRPr="00BE0B43" w:rsidRDefault="00A5751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0BB5B99" w14:textId="77777777" w:rsidR="00A57510" w:rsidRPr="00D832FB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Salketic, SPO</w:t>
            </w:r>
          </w:p>
        </w:tc>
      </w:tr>
      <w:tr w:rsidR="00A57510" w:rsidRPr="00347AE9" w14:paraId="320ADA45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9B375C4" w14:textId="356C6CAC" w:rsidR="00A57510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 w:rsidR="005C5DAF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4B99FF8" w14:textId="1B91CE2A" w:rsidR="00A57510" w:rsidRPr="0001595D" w:rsidRDefault="00A57510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Quiz on Gender Based Violence for respective staff and partner organizations. </w:t>
            </w:r>
            <w:r w:rsidRPr="00636F1F">
              <w:rPr>
                <w:rFonts w:asciiTheme="minorHAnsi" w:hAnsiTheme="minorHAnsi" w:cstheme="minorHAnsi"/>
              </w:rPr>
              <w:t xml:space="preserve">This activity will be followed by </w:t>
            </w:r>
            <w:r w:rsidR="005C5DAF" w:rsidRPr="00636F1F">
              <w:rPr>
                <w:rFonts w:asciiTheme="minorHAnsi" w:hAnsiTheme="minorHAnsi" w:cstheme="minorHAnsi"/>
              </w:rPr>
              <w:t xml:space="preserve">a joint virtual </w:t>
            </w:r>
            <w:r w:rsidRPr="00636F1F">
              <w:rPr>
                <w:rFonts w:asciiTheme="minorHAnsi" w:hAnsiTheme="minorHAnsi" w:cstheme="minorHAnsi"/>
              </w:rPr>
              <w:t>discussion.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03AB6AC" w14:textId="042BCD93" w:rsidR="00A57510" w:rsidRDefault="00A5751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UNOPS/Sweden Embassy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77ECC8F" w14:textId="61AA8E50" w:rsidR="00A57510" w:rsidRDefault="00A5751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67A6F40" w14:textId="3E3670F8" w:rsidR="00A57510" w:rsidRDefault="00A57510" w:rsidP="00A57510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Visare Gorani- UNOPS</w:t>
            </w:r>
          </w:p>
        </w:tc>
      </w:tr>
      <w:tr w:rsidR="00C623FB" w:rsidRPr="00347AE9" w14:paraId="0B59804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237E355" w14:textId="77777777" w:rsidR="00C623FB" w:rsidRDefault="00C623FB" w:rsidP="00C623F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  <w:p w14:paraId="6496CF87" w14:textId="77777777" w:rsidR="00C623FB" w:rsidRDefault="00C623FB" w:rsidP="00C623F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8A4699A" w14:textId="670CC68E" w:rsidR="00C623FB" w:rsidRPr="0001595D" w:rsidRDefault="00393850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The impact of the Covid19 pandemic on the increase in violence against women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6740094" w14:textId="0E64F43B" w:rsidR="00C623FB" w:rsidRDefault="0080491C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Liria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Gjilan</w:t>
            </w:r>
            <w:proofErr w:type="spellEnd"/>
            <w:r>
              <w:rPr>
                <w:rFonts w:asciiTheme="minorHAnsi" w:hAnsiTheme="minorHAnsi"/>
              </w:rPr>
              <w:t>/ WBA NGO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B46FA1E" w14:textId="644B4444" w:rsidR="00C623FB" w:rsidRPr="00393850" w:rsidRDefault="00393850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93850">
              <w:rPr>
                <w:rFonts w:asciiTheme="minorHAnsi" w:hAnsiTheme="minorHAnsi"/>
              </w:rPr>
              <w:t xml:space="preserve">Radio </w:t>
            </w:r>
            <w:proofErr w:type="spellStart"/>
            <w:r w:rsidRPr="00393850">
              <w:rPr>
                <w:rFonts w:asciiTheme="minorHAnsi" w:hAnsiTheme="minorHAnsi"/>
              </w:rPr>
              <w:t>Kontak</w:t>
            </w:r>
            <w:proofErr w:type="spellEnd"/>
            <w:r w:rsidRPr="00393850">
              <w:rPr>
                <w:rFonts w:asciiTheme="minorHAnsi" w:hAnsiTheme="minorHAnsi"/>
              </w:rPr>
              <w:t xml:space="preserve"> Plus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CF62E41" w14:textId="440A06F3" w:rsidR="00C623FB" w:rsidRDefault="0080491C" w:rsidP="00A57510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</w:t>
            </w:r>
            <w:r>
              <w:rPr>
                <w:rFonts w:asciiTheme="minorHAnsi" w:hAnsiTheme="minorHAnsi"/>
                <w:lang w:val="sq-AL"/>
              </w:rPr>
              <w:t>- WBA NGO</w:t>
            </w:r>
          </w:p>
        </w:tc>
      </w:tr>
      <w:tr w:rsidR="00892AF2" w:rsidRPr="00892AF2" w14:paraId="675B5F11" w14:textId="77777777" w:rsidTr="00636F1F">
        <w:trPr>
          <w:trHeight w:val="953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E608462" w14:textId="017E9DCE" w:rsidR="009D65FA" w:rsidRPr="0001595D" w:rsidRDefault="009D65FA" w:rsidP="00C623FB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25</w:t>
            </w:r>
            <w:r w:rsidRPr="000159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1595D">
              <w:rPr>
                <w:rFonts w:asciiTheme="minorHAnsi" w:hAnsiTheme="minorHAnsi" w:cstheme="minorHAnsi"/>
                <w:b/>
              </w:rPr>
              <w:t xml:space="preserve"> November- 30</w:t>
            </w:r>
            <w:r w:rsidRPr="0001595D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01595D">
              <w:rPr>
                <w:rFonts w:asciiTheme="minorHAnsi" w:hAnsiTheme="minorHAnsi" w:cs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C37115" w14:textId="68D67AC0" w:rsidR="009D65FA" w:rsidRPr="0001595D" w:rsidRDefault="009D65FA" w:rsidP="00A57510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  <w:lang w:val="en"/>
              </w:rPr>
              <w:t xml:space="preserve">Visit the municipal bodies that have a legal obligation to address domestic violence </w:t>
            </w:r>
            <w:r w:rsidR="00636F1F">
              <w:rPr>
                <w:rFonts w:asciiTheme="minorHAnsi" w:hAnsiTheme="minorHAnsi" w:cstheme="minorHAnsi"/>
                <w:b/>
                <w:lang w:val="en"/>
              </w:rPr>
              <w:t>(</w:t>
            </w:r>
            <w:r w:rsidRPr="0001595D">
              <w:rPr>
                <w:rFonts w:asciiTheme="minorHAnsi" w:hAnsiTheme="minorHAnsi" w:cstheme="minorHAnsi"/>
                <w:b/>
                <w:lang w:val="en"/>
              </w:rPr>
              <w:t>KP, CSW, MFMC and shelter</w:t>
            </w:r>
            <w:r w:rsidR="00636F1F">
              <w:rPr>
                <w:rFonts w:asciiTheme="minorHAnsi" w:hAnsiTheme="minorHAnsi" w:cstheme="minorHAnsi"/>
                <w:b/>
                <w:lang w:val="en"/>
              </w:rPr>
              <w:t>_</w:t>
            </w:r>
            <w:r w:rsidRPr="0001595D">
              <w:rPr>
                <w:rFonts w:asciiTheme="minorHAnsi" w:hAnsiTheme="minorHAnsi" w:cstheme="minorHAnsi"/>
                <w:b/>
                <w:lang w:val="en"/>
              </w:rPr>
              <w:t xml:space="preserve"> to see the challenges during the pandemic.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FD5DF10" w14:textId="07CB4D6E" w:rsidR="009D65FA" w:rsidRPr="0001595D" w:rsidRDefault="009D65FA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1595D">
              <w:rPr>
                <w:rFonts w:asciiTheme="minorHAnsi" w:hAnsiTheme="minorHAnsi" w:cstheme="minorHAnsi"/>
              </w:rPr>
              <w:t xml:space="preserve">GEO Municipality of </w:t>
            </w:r>
            <w:proofErr w:type="spellStart"/>
            <w:r w:rsidRPr="0001595D">
              <w:rPr>
                <w:rFonts w:asciiTheme="minorHAnsi" w:hAnsiTheme="minorHAnsi" w:cstheme="minorHAnsi"/>
              </w:rPr>
              <w:t>Theranda</w:t>
            </w:r>
            <w:proofErr w:type="spellEnd"/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ADB37A4" w14:textId="41CB3A6E" w:rsidR="009D65FA" w:rsidRPr="0001595D" w:rsidRDefault="009D65FA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01595D">
              <w:rPr>
                <w:rFonts w:asciiTheme="minorHAnsi" w:hAnsiTheme="minorHAnsi" w:cstheme="minorHAnsi"/>
              </w:rPr>
              <w:t>GEO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6F2455B" w14:textId="17D5ECD5" w:rsidR="009D65FA" w:rsidRPr="00892AF2" w:rsidRDefault="009D65FA" w:rsidP="00636F1F">
            <w:pPr>
              <w:spacing w:line="240" w:lineRule="auto"/>
              <w:jc w:val="center"/>
              <w:rPr>
                <w:rFonts w:asciiTheme="minorHAnsi" w:hAnsiTheme="minorHAnsi" w:cstheme="minorHAnsi"/>
                <w:lang w:val="sq-AL"/>
              </w:rPr>
            </w:pPr>
            <w:r w:rsidRPr="0001595D">
              <w:rPr>
                <w:rFonts w:asciiTheme="minorHAnsi" w:hAnsiTheme="minorHAnsi" w:cstheme="minorHAnsi"/>
                <w:lang w:val="pl-PL"/>
              </w:rPr>
              <w:t>Habibe Bytyqi</w:t>
            </w:r>
          </w:p>
        </w:tc>
      </w:tr>
      <w:tr w:rsidR="001D5911" w:rsidRPr="00291B5E" w14:paraId="22D6DCE7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32C94563" w14:textId="5AD14B28" w:rsidR="001D5911" w:rsidRPr="00291B5E" w:rsidRDefault="00636F1F" w:rsidP="00CA699E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25 </w:t>
            </w:r>
            <w:r w:rsidR="001D5911" w:rsidRPr="00291B5E">
              <w:rPr>
                <w:rFonts w:asciiTheme="minorHAnsi" w:hAnsiTheme="minorHAnsi" w:cs="Arial"/>
                <w:b/>
              </w:rPr>
              <w:t xml:space="preserve">November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E77BDCE" w14:textId="77777777" w:rsidR="001D5911" w:rsidRPr="0001595D" w:rsidRDefault="001D5911" w:rsidP="00CA69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Brochure for health care providers on assisting victims of domestic violence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2B975AF" w14:textId="77777777" w:rsidR="001D5911" w:rsidRPr="00291B5E" w:rsidRDefault="001D5911" w:rsidP="00CA699E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291B5E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E47924" w14:textId="77777777" w:rsidR="001D5911" w:rsidRPr="00291B5E" w:rsidRDefault="001D5911" w:rsidP="00CA69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Brochure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B082742" w14:textId="77777777" w:rsidR="001D5911" w:rsidRPr="00291B5E" w:rsidRDefault="001D5911" w:rsidP="00CA699E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DHRC/GT</w:t>
            </w:r>
          </w:p>
        </w:tc>
      </w:tr>
      <w:tr w:rsidR="001D5911" w:rsidRPr="00291B5E" w14:paraId="424E9AF1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A78AA06" w14:textId="1447027F" w:rsidR="001D5911" w:rsidRPr="00291B5E" w:rsidRDefault="00636F1F" w:rsidP="00CA699E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25 </w:t>
            </w:r>
            <w:r w:rsidR="001D5911" w:rsidRPr="00291B5E">
              <w:rPr>
                <w:rFonts w:asciiTheme="minorHAnsi" w:hAnsiTheme="minorHAnsi" w:cs="Arial"/>
                <w:b/>
              </w:rPr>
              <w:t>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21F670B" w14:textId="77777777" w:rsidR="001D5911" w:rsidRPr="0001595D" w:rsidRDefault="001D5911" w:rsidP="00CA69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Support in printing DV leaflet for Kosovo Police/Domestic Violence Section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9C0FA0C" w14:textId="77777777" w:rsidR="001D5911" w:rsidRPr="00291B5E" w:rsidRDefault="001D5911" w:rsidP="00CA699E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291B5E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B456B2A" w14:textId="77777777" w:rsidR="001D5911" w:rsidRPr="00291B5E" w:rsidRDefault="001D5911" w:rsidP="00CA699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Leaflet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12CE4B3" w14:textId="77777777" w:rsidR="001D5911" w:rsidRPr="00291B5E" w:rsidRDefault="001D5911" w:rsidP="00CA699E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DHRC/GT</w:t>
            </w:r>
          </w:p>
        </w:tc>
      </w:tr>
      <w:tr w:rsidR="000D2FA4" w:rsidRPr="004776B8" w14:paraId="7A00693F" w14:textId="77777777" w:rsidTr="00C4072A">
        <w:trPr>
          <w:trHeight w:val="56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D1A33C7" w14:textId="50B0E71C" w:rsidR="000D2FA4" w:rsidRPr="0001595D" w:rsidRDefault="00EB5473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01595D">
              <w:rPr>
                <w:rFonts w:asciiTheme="minorHAnsi" w:hAnsiTheme="minorHAnsi"/>
                <w:b/>
              </w:rPr>
              <w:t>24</w:t>
            </w:r>
            <w:r w:rsidR="000D2FA4" w:rsidRPr="0001595D">
              <w:rPr>
                <w:rFonts w:asciiTheme="minorHAnsi" w:hAnsiTheme="minorHAnsi"/>
                <w:b/>
                <w:vertAlign w:val="superscript"/>
              </w:rPr>
              <w:t>th</w:t>
            </w:r>
            <w:r w:rsidR="000D2FA4" w:rsidRPr="0001595D">
              <w:rPr>
                <w:rFonts w:asciiTheme="minorHAnsi" w:hAnsiTheme="minorHAnsi"/>
                <w:b/>
              </w:rPr>
              <w:t xml:space="preserve"> November-10</w:t>
            </w:r>
            <w:r w:rsidR="000D2FA4" w:rsidRPr="0001595D">
              <w:rPr>
                <w:rFonts w:asciiTheme="minorHAnsi" w:hAnsiTheme="minorHAnsi"/>
                <w:b/>
                <w:vertAlign w:val="superscript"/>
              </w:rPr>
              <w:t>th</w:t>
            </w:r>
            <w:r w:rsidR="000D2FA4" w:rsidRPr="0001595D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623C3CA" w14:textId="77777777" w:rsidR="000D2FA4" w:rsidRPr="0001595D" w:rsidRDefault="000D2FA4" w:rsidP="00CA69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Distribution of promotional and awareness raising materials within the framework of 16 days of activism event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51B128B" w14:textId="77777777" w:rsidR="000D2FA4" w:rsidRPr="0001595D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1595D">
              <w:rPr>
                <w:rFonts w:asciiTheme="minorHAnsi" w:hAnsiTheme="minorHAnsi"/>
              </w:rPr>
              <w:t>AGE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AA34992" w14:textId="1C26B939" w:rsidR="000D2FA4" w:rsidRPr="0001595D" w:rsidRDefault="00EB5473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01595D">
              <w:rPr>
                <w:rFonts w:asciiTheme="minorHAnsi" w:hAnsiTheme="minorHAnsi"/>
              </w:rPr>
              <w:t>Delivered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54A2F2C" w14:textId="77777777" w:rsidR="000D2FA4" w:rsidRDefault="000D2FA4" w:rsidP="00CA699E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01595D">
              <w:rPr>
                <w:rFonts w:asciiTheme="minorHAnsi" w:hAnsiTheme="minorHAnsi" w:cstheme="minorHAnsi"/>
                <w:lang w:val="sq-AL"/>
              </w:rPr>
              <w:t>Adelina Kajtazi- AGE</w:t>
            </w:r>
          </w:p>
        </w:tc>
      </w:tr>
      <w:tr w:rsidR="000D2FA4" w:rsidRPr="00347AE9" w14:paraId="34C1B30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471E561C" w14:textId="77777777" w:rsidR="000D2FA4" w:rsidRPr="00BE0B43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25th November- 10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1DA424A" w14:textId="77777777" w:rsidR="000D2FA4" w:rsidRPr="0001595D" w:rsidRDefault="000D2FA4" w:rsidP="00CA699E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Two TV debates on the issue of harassment, including sexual harassment and harassment against women in politics with the guest speakers from different institutions and representing different communities.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D2E1415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C54591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Two 55 min TV Program will be aired at RTK 1 and 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A0AA0A4" w14:textId="77777777" w:rsidR="000D2FA4" w:rsidRPr="008F53E1" w:rsidRDefault="000D2FA4" w:rsidP="00CA699E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Agnieszka Stolarczyk, ARC/GT/</w:t>
            </w:r>
            <w:proofErr w:type="spellStart"/>
            <w:r w:rsidRPr="00BE0B43">
              <w:rPr>
                <w:rFonts w:asciiTheme="minorHAnsi" w:hAnsiTheme="minorHAnsi"/>
              </w:rPr>
              <w:t>OMiK</w:t>
            </w:r>
            <w:proofErr w:type="spellEnd"/>
            <w:r w:rsidRPr="00BE0B43">
              <w:rPr>
                <w:rFonts w:asciiTheme="minorHAnsi" w:hAnsiTheme="minorHAnsi"/>
              </w:rPr>
              <w:t xml:space="preserve">, </w:t>
            </w:r>
            <w:proofErr w:type="spellStart"/>
            <w:r w:rsidRPr="00BE0B43">
              <w:rPr>
                <w:rFonts w:asciiTheme="minorHAnsi" w:hAnsiTheme="minorHAnsi"/>
              </w:rPr>
              <w:t>Natia</w:t>
            </w:r>
            <w:proofErr w:type="spellEnd"/>
            <w:r w:rsidRPr="00BE0B43">
              <w:rPr>
                <w:rFonts w:asciiTheme="minorHAnsi" w:hAnsiTheme="minorHAnsi"/>
              </w:rPr>
              <w:t xml:space="preserve"> </w:t>
            </w:r>
            <w:proofErr w:type="spellStart"/>
            <w:r w:rsidRPr="00BE0B43">
              <w:rPr>
                <w:rFonts w:asciiTheme="minorHAnsi" w:hAnsiTheme="minorHAnsi"/>
              </w:rPr>
              <w:t>Katsitadze</w:t>
            </w:r>
            <w:proofErr w:type="spellEnd"/>
            <w:r w:rsidRPr="00BE0B43">
              <w:rPr>
                <w:rFonts w:asciiTheme="minorHAnsi" w:hAnsiTheme="minorHAnsi"/>
              </w:rPr>
              <w:t>, Sehida Miftari, LJS/HQ/</w:t>
            </w:r>
            <w:proofErr w:type="spellStart"/>
            <w:r w:rsidRPr="00BE0B43">
              <w:rPr>
                <w:rFonts w:asciiTheme="minorHAnsi" w:hAnsiTheme="minorHAnsi"/>
              </w:rPr>
              <w:t>OMiK</w:t>
            </w:r>
            <w:proofErr w:type="spellEnd"/>
          </w:p>
        </w:tc>
      </w:tr>
      <w:tr w:rsidR="000D2FA4" w:rsidRPr="007018EC" w14:paraId="31C29E51" w14:textId="77777777" w:rsidTr="00C4072A">
        <w:trPr>
          <w:trHeight w:val="98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4D3D1F5" w14:textId="77777777" w:rsidR="000D2FA4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  <w:p w14:paraId="7D2AACE5" w14:textId="77777777" w:rsidR="000D2FA4" w:rsidRPr="00BE0B43" w:rsidRDefault="000D2FA4" w:rsidP="00CA699E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25th November- 10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C0076C1" w14:textId="3A9D1A3A" w:rsidR="000D2FA4" w:rsidRPr="0001595D" w:rsidRDefault="000D2FA4" w:rsidP="00CA699E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Awareness raising activity for </w:t>
            </w:r>
            <w:proofErr w:type="gramStart"/>
            <w:r w:rsidRPr="0001595D">
              <w:rPr>
                <w:rFonts w:asciiTheme="minorHAnsi" w:hAnsiTheme="minorHAnsi" w:cstheme="minorHAnsi"/>
                <w:b/>
                <w:lang w:val="en-GB"/>
              </w:rPr>
              <w:t>general public</w:t>
            </w:r>
            <w:proofErr w:type="gramEnd"/>
            <w:r w:rsidRPr="0001595D">
              <w:rPr>
                <w:rFonts w:asciiTheme="minorHAnsi" w:hAnsiTheme="minorHAnsi" w:cstheme="minorHAnsi"/>
                <w:b/>
                <w:lang w:val="en-GB"/>
              </w:rPr>
              <w:t>. Three TV Spots tackling, child marriage, sexual harassment at the workplace and harassment against women in politics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D879EB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</w:p>
          <w:p w14:paraId="03CA01DE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BE0B43">
              <w:rPr>
                <w:rFonts w:asciiTheme="minorHAnsi" w:hAnsiTheme="minorHAnsi"/>
                <w:lang w:val="fr-FR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7B65EC9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Production and broadcast of up to 60 second three TV spots</w:t>
            </w:r>
          </w:p>
          <w:p w14:paraId="2A5F4D9E" w14:textId="77777777" w:rsidR="000D2FA4" w:rsidRPr="00BE0B43" w:rsidRDefault="000D2FA4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2152F40" w14:textId="3F7F5A85" w:rsidR="000D2FA4" w:rsidRPr="00B43701" w:rsidRDefault="000D2FA4" w:rsidP="005A346B">
            <w:pPr>
              <w:spacing w:line="240" w:lineRule="auto"/>
              <w:jc w:val="left"/>
              <w:rPr>
                <w:rFonts w:asciiTheme="minorHAnsi" w:hAnsiTheme="minorHAnsi"/>
                <w:lang w:val="de-CH"/>
              </w:rPr>
            </w:pPr>
            <w:r w:rsidRPr="00BE0B43">
              <w:rPr>
                <w:rFonts w:asciiTheme="minorHAnsi" w:hAnsiTheme="minorHAnsi"/>
                <w:lang w:val="de-CH"/>
              </w:rPr>
              <w:t>Agnieszka Stolarczyk, ARC/GT/OMiK, Natia Katsitadze, Sehida Mift</w:t>
            </w:r>
            <w:r w:rsidR="00472AFE">
              <w:rPr>
                <w:rFonts w:asciiTheme="minorHAnsi" w:hAnsiTheme="minorHAnsi"/>
                <w:lang w:val="de-CH"/>
              </w:rPr>
              <w:t xml:space="preserve">ari, LJS/HQ/OMiK; Aida Salketic </w:t>
            </w:r>
            <w:r w:rsidRPr="00BE0B43">
              <w:rPr>
                <w:rFonts w:asciiTheme="minorHAnsi" w:hAnsiTheme="minorHAnsi"/>
                <w:lang w:val="de-CH"/>
              </w:rPr>
              <w:t>DD</w:t>
            </w:r>
          </w:p>
        </w:tc>
      </w:tr>
      <w:tr w:rsidR="0042329B" w:rsidRPr="00347AE9" w14:paraId="13304376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7D10F18" w14:textId="59F55318" w:rsidR="0042329B" w:rsidRPr="00A113EA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A3CBE5F" w14:textId="03377F22" w:rsidR="0042329B" w:rsidRPr="0001595D" w:rsidRDefault="0042329B" w:rsidP="0042329B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All cashiers at KESCO offices will wear orange scarfs and ties/accessories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601443" w14:textId="37A53AC1" w:rsidR="0042329B" w:rsidRPr="00A113EA" w:rsidRDefault="0042329B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KEDS/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BF60855" w14:textId="58CBC3B8" w:rsidR="0042329B" w:rsidRPr="00A113EA" w:rsidRDefault="0042329B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8AA955A" w14:textId="1C20603C" w:rsidR="0042329B" w:rsidRPr="00A113EA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42329B" w:rsidRPr="00347AE9" w14:paraId="23D3DD4F" w14:textId="77777777" w:rsidTr="00475E47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48D8B92" w14:textId="64A32662" w:rsidR="0042329B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</w:t>
            </w:r>
            <w:r w:rsidR="00475E47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5303634" w14:textId="407186F6" w:rsidR="0042329B" w:rsidRPr="0001595D" w:rsidRDefault="0042329B" w:rsidP="0042329B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Social Medi</w:t>
            </w:r>
            <w:r w:rsidR="00475E47">
              <w:rPr>
                <w:rFonts w:asciiTheme="minorHAnsi" w:hAnsiTheme="minorHAnsi" w:cstheme="minorHAnsi"/>
                <w:b/>
              </w:rPr>
              <w:t>a</w:t>
            </w:r>
            <w:r w:rsidR="00636F1F">
              <w:rPr>
                <w:rFonts w:asciiTheme="minorHAnsi" w:hAnsiTheme="minorHAnsi" w:cstheme="minorHAnsi"/>
                <w:b/>
              </w:rPr>
              <w:t xml:space="preserve"> advocacy</w:t>
            </w:r>
            <w:r w:rsidRPr="0001595D">
              <w:rPr>
                <w:rFonts w:asciiTheme="minorHAnsi" w:hAnsiTheme="minorHAnsi" w:cstheme="minorHAnsi"/>
                <w:b/>
              </w:rPr>
              <w:t xml:space="preserve"> activities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59C64C0" w14:textId="43CDE095" w:rsidR="0042329B" w:rsidRDefault="0042329B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KEDS/ KESCO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BD1D6E4" w14:textId="45D6B44B" w:rsidR="0042329B" w:rsidRDefault="0042329B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C2DCB10" w14:textId="0A029C66" w:rsidR="0042329B" w:rsidRDefault="0042329B" w:rsidP="0042329B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42329B" w:rsidRPr="005D58C2" w14:paraId="46D2F39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1B3606F0" w14:textId="5047DEBE" w:rsidR="0042329B" w:rsidRDefault="0042329B" w:rsidP="000D2FA4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2B4DDEA" w14:textId="77777777" w:rsidR="0042329B" w:rsidRPr="0001595D" w:rsidRDefault="0042329B" w:rsidP="0042329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Video campaign with KEDS and KESCO collaborators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FB1FA60" w14:textId="77777777" w:rsidR="0042329B" w:rsidRDefault="0042329B" w:rsidP="005A346B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KEDS/ KESCO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9DF20B4" w14:textId="58CF87D2" w:rsidR="0042329B" w:rsidRDefault="0042329B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FF64C1F" w14:textId="77777777" w:rsidR="0042329B" w:rsidRDefault="0042329B" w:rsidP="0042329B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/>
                <w:lang w:val="sq-AL"/>
              </w:rPr>
              <w:t>Naxhije Arifaj- KEDS</w:t>
            </w:r>
          </w:p>
        </w:tc>
      </w:tr>
      <w:tr w:rsidR="00D50CA2" w:rsidRPr="005D58C2" w14:paraId="03ED224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7D06FAE" w14:textId="414F28EE" w:rsidR="00D50CA2" w:rsidRDefault="00D50CA2" w:rsidP="000D2FA4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</w:t>
            </w:r>
            <w:r w:rsidR="00475E47">
              <w:rPr>
                <w:rFonts w:asciiTheme="minorHAnsi" w:hAnsiTheme="minorHAnsi"/>
                <w:b/>
              </w:rPr>
              <w:t>v</w:t>
            </w:r>
            <w:r>
              <w:rPr>
                <w:rFonts w:asciiTheme="minorHAnsi" w:hAnsiTheme="minorHAnsi"/>
                <w:b/>
              </w:rPr>
              <w:t>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2594A03" w14:textId="0C9463E1" w:rsidR="00D50CA2" w:rsidRPr="0001595D" w:rsidRDefault="00D50CA2" w:rsidP="0042329B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561FDC">
              <w:rPr>
                <w:rFonts w:asciiTheme="minorHAnsi" w:hAnsiTheme="minorHAnsi" w:cstheme="minorHAnsi"/>
                <w:b/>
                <w:lang w:val="en"/>
              </w:rPr>
              <w:t xml:space="preserve">Awareness raising of all students of the </w:t>
            </w:r>
            <w:proofErr w:type="spellStart"/>
            <w:r w:rsidR="00475E47">
              <w:rPr>
                <w:rFonts w:asciiTheme="minorHAnsi" w:hAnsiTheme="minorHAnsi" w:cstheme="minorHAnsi"/>
                <w:b/>
                <w:lang w:val="en"/>
              </w:rPr>
              <w:t>Gjilan</w:t>
            </w:r>
            <w:proofErr w:type="spellEnd"/>
            <w:r w:rsidR="00475E47">
              <w:rPr>
                <w:rFonts w:asciiTheme="minorHAnsi" w:hAnsiTheme="minorHAnsi" w:cstheme="minorHAnsi"/>
                <w:b/>
                <w:lang w:val="en"/>
              </w:rPr>
              <w:t xml:space="preserve"> s</w:t>
            </w:r>
            <w:r w:rsidRPr="00561FDC">
              <w:rPr>
                <w:rFonts w:asciiTheme="minorHAnsi" w:hAnsiTheme="minorHAnsi" w:cstheme="minorHAnsi"/>
                <w:b/>
                <w:lang w:val="en"/>
              </w:rPr>
              <w:t>chools</w:t>
            </w:r>
            <w:r w:rsidR="00475E47">
              <w:rPr>
                <w:rFonts w:asciiTheme="minorHAnsi" w:hAnsiTheme="minorHAnsi" w:cstheme="minorHAnsi"/>
                <w:b/>
                <w:lang w:val="en"/>
              </w:rPr>
              <w:t xml:space="preserve">. </w:t>
            </w:r>
            <w:r w:rsidRPr="00561FDC">
              <w:rPr>
                <w:rFonts w:asciiTheme="minorHAnsi" w:hAnsiTheme="minorHAnsi" w:cstheme="minorHAnsi"/>
                <w:b/>
                <w:lang w:val="en"/>
              </w:rPr>
              <w:t>Preparation of desk c</w:t>
            </w:r>
            <w:r>
              <w:rPr>
                <w:rFonts w:asciiTheme="minorHAnsi" w:hAnsiTheme="minorHAnsi" w:cstheme="minorHAnsi"/>
                <w:b/>
                <w:lang w:val="en"/>
              </w:rPr>
              <w:t xml:space="preserve">alendars for </w:t>
            </w:r>
            <w:r w:rsidRPr="00561FDC">
              <w:rPr>
                <w:rFonts w:asciiTheme="minorHAnsi" w:hAnsiTheme="minorHAnsi" w:cstheme="minorHAnsi"/>
                <w:b/>
                <w:lang w:val="en"/>
              </w:rPr>
              <w:t>202</w:t>
            </w:r>
            <w:r w:rsidR="00636F1F">
              <w:rPr>
                <w:rFonts w:asciiTheme="minorHAnsi" w:hAnsiTheme="minorHAnsi" w:cstheme="minorHAnsi"/>
                <w:b/>
                <w:lang w:val="en"/>
              </w:rPr>
              <w:t>1</w:t>
            </w:r>
            <w:r w:rsidRPr="00561FDC">
              <w:rPr>
                <w:rFonts w:asciiTheme="minorHAnsi" w:hAnsiTheme="minorHAnsi" w:cstheme="minorHAnsi"/>
                <w:b/>
                <w:lang w:val="en"/>
              </w:rPr>
              <w:t xml:space="preserve"> with photos and </w:t>
            </w:r>
            <w:r w:rsidR="00636F1F">
              <w:rPr>
                <w:rFonts w:asciiTheme="minorHAnsi" w:hAnsiTheme="minorHAnsi" w:cstheme="minorHAnsi"/>
                <w:b/>
                <w:lang w:val="en"/>
              </w:rPr>
              <w:t xml:space="preserve">slogans </w:t>
            </w:r>
            <w:r w:rsidRPr="00561FDC">
              <w:rPr>
                <w:rFonts w:asciiTheme="minorHAnsi" w:hAnsiTheme="minorHAnsi" w:cstheme="minorHAnsi"/>
                <w:b/>
                <w:lang w:val="en"/>
              </w:rPr>
              <w:t xml:space="preserve">against </w:t>
            </w:r>
            <w:r w:rsidR="00475E47">
              <w:rPr>
                <w:rFonts w:asciiTheme="minorHAnsi" w:hAnsiTheme="minorHAnsi" w:cstheme="minorHAnsi"/>
                <w:b/>
                <w:lang w:val="en"/>
              </w:rPr>
              <w:t>DV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6795331" w14:textId="75D80C32" w:rsidR="00D50CA2" w:rsidRDefault="00D50CA2" w:rsidP="005A346B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theme="minorHAnsi"/>
              </w:rPr>
              <w:t xml:space="preserve">GEO Municipality of </w:t>
            </w:r>
            <w:proofErr w:type="spellStart"/>
            <w:r w:rsidRPr="00561FDC">
              <w:rPr>
                <w:rFonts w:asciiTheme="minorHAnsi" w:hAnsiTheme="minorHAnsi" w:cstheme="minorHAnsi"/>
              </w:rPr>
              <w:t>Gjilan</w:t>
            </w:r>
            <w:proofErr w:type="spellEnd"/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779739D" w14:textId="40243243" w:rsidR="00D50CA2" w:rsidRDefault="00D50CA2" w:rsidP="00D50C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 w:cstheme="minorHAnsi"/>
              </w:rPr>
              <w:t xml:space="preserve">GEO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552EB1" w14:textId="3E19A4AC" w:rsidR="00D50CA2" w:rsidRDefault="00D50CA2" w:rsidP="0042329B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Linda Salihu</w:t>
            </w:r>
          </w:p>
        </w:tc>
      </w:tr>
      <w:tr w:rsidR="002C2EBE" w:rsidRPr="00347AE9" w14:paraId="29B3633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924F17E" w14:textId="7F8DC0C2" w:rsidR="002C2EBE" w:rsidRPr="007715AC" w:rsidRDefault="002C2EBE" w:rsidP="0042329B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512A0B" w14:textId="1F45BA06" w:rsidR="002C2EBE" w:rsidRPr="0001595D" w:rsidRDefault="002C2EBE" w:rsidP="002C2E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Launching a Social Media Campaign on violence against women in politics with </w:t>
            </w:r>
            <w:r w:rsidR="008A37B9" w:rsidRPr="0001595D">
              <w:rPr>
                <w:rFonts w:asciiTheme="minorHAnsi" w:hAnsiTheme="minorHAnsi" w:cstheme="minorHAnsi"/>
                <w:b/>
              </w:rPr>
              <w:t xml:space="preserve">participants of </w:t>
            </w:r>
            <w:r w:rsidRPr="0001595D">
              <w:rPr>
                <w:rFonts w:asciiTheme="minorHAnsi" w:hAnsiTheme="minorHAnsi" w:cstheme="minorHAnsi"/>
                <w:b/>
              </w:rPr>
              <w:t xml:space="preserve">Advanced Women’s Leadership Academy: Digital Skills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9C6B578" w14:textId="7C28D406" w:rsidR="002C2EBE" w:rsidRPr="007715AC" w:rsidRDefault="002C2EBE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72CB5C0" w14:textId="0081D297" w:rsidR="002C2EBE" w:rsidRPr="007715AC" w:rsidRDefault="002C2EBE" w:rsidP="005A346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457C03" w14:textId="4B40A3FA" w:rsidR="002C2EBE" w:rsidRPr="007715AC" w:rsidRDefault="002C2EBE" w:rsidP="0042329B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Nita Bicurri- NDI</w:t>
            </w:r>
          </w:p>
        </w:tc>
      </w:tr>
      <w:tr w:rsidR="00CD24AF" w:rsidRPr="00347AE9" w14:paraId="452DD1D1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BE3D837" w14:textId="27FD20D3" w:rsidR="00CD24AF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EEAA4A6" w14:textId="4468EA2F" w:rsidR="00CD24AF" w:rsidRPr="0001595D" w:rsidRDefault="00CD24AF" w:rsidP="00CD24A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Global campaign: #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MenMustDoMore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 to prevent and end all forms of violence against women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ABB5915" w14:textId="07ECD5E9" w:rsidR="00CD24AF" w:rsidRDefault="00CD24AF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055604F" w14:textId="4B4600F9" w:rsidR="00CD24AF" w:rsidRDefault="00CD24AF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65C7CD6" w14:textId="39BF5209" w:rsidR="00CD24AF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  <w:lang w:val="sq-AL"/>
              </w:rPr>
              <w:t>Nita Bicurri- NDI</w:t>
            </w:r>
          </w:p>
        </w:tc>
      </w:tr>
      <w:tr w:rsidR="002654E3" w:rsidRPr="00347AE9" w14:paraId="15B41B0C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3175D28" w14:textId="129D7C8E" w:rsidR="002654E3" w:rsidRPr="006714BE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6714BE">
              <w:rPr>
                <w:rFonts w:asciiTheme="minorHAnsi" w:hAnsiTheme="minorHAnsi"/>
                <w:b/>
              </w:rPr>
              <w:t>25</w:t>
            </w:r>
            <w:r w:rsidRPr="006714BE">
              <w:rPr>
                <w:rFonts w:asciiTheme="minorHAnsi" w:hAnsiTheme="minorHAnsi"/>
                <w:b/>
                <w:vertAlign w:val="superscript"/>
              </w:rPr>
              <w:t>th</w:t>
            </w:r>
            <w:r w:rsidRPr="006714BE">
              <w:rPr>
                <w:rFonts w:asciiTheme="minorHAnsi" w:hAnsiTheme="minorHAnsi"/>
                <w:b/>
              </w:rPr>
              <w:t xml:space="preserve"> November- 10</w:t>
            </w:r>
            <w:r w:rsidRPr="006714BE">
              <w:rPr>
                <w:rFonts w:asciiTheme="minorHAnsi" w:hAnsiTheme="minorHAnsi"/>
                <w:b/>
                <w:vertAlign w:val="superscript"/>
              </w:rPr>
              <w:t>th</w:t>
            </w:r>
            <w:r w:rsidRPr="006714BE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25D8ECB" w14:textId="0F3D0276" w:rsidR="002654E3" w:rsidRPr="0001595D" w:rsidRDefault="002654E3" w:rsidP="006714BE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Support to municipal coordination mechanism against </w:t>
            </w:r>
            <w:r w:rsidR="006714BE" w:rsidRPr="0001595D">
              <w:rPr>
                <w:rFonts w:asciiTheme="minorHAnsi" w:hAnsiTheme="minorHAnsi" w:cstheme="minorHAnsi"/>
                <w:b/>
              </w:rPr>
              <w:t xml:space="preserve">DV </w:t>
            </w:r>
            <w:r w:rsidRPr="0001595D">
              <w:rPr>
                <w:rFonts w:asciiTheme="minorHAnsi" w:hAnsiTheme="minorHAnsi" w:cstheme="minorHAnsi"/>
                <w:b/>
              </w:rPr>
              <w:t xml:space="preserve">with local outreach activities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A3BAB41" w14:textId="11208EE1" w:rsidR="002654E3" w:rsidRPr="006714BE" w:rsidRDefault="002654E3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714BE">
              <w:rPr>
                <w:rFonts w:asciiTheme="minorHAnsi" w:hAnsiTheme="minorHAnsi"/>
              </w:rPr>
              <w:t>UN Women MPTF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E25CE95" w14:textId="2EE0B9A6" w:rsidR="006714BE" w:rsidRPr="006714BE" w:rsidRDefault="006714BE" w:rsidP="006714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714BE">
              <w:rPr>
                <w:rFonts w:asciiTheme="minorHAnsi" w:hAnsiTheme="minorHAnsi"/>
              </w:rPr>
              <w:t xml:space="preserve">Gjakova, </w:t>
            </w:r>
            <w:proofErr w:type="spellStart"/>
            <w:r w:rsidRPr="006714BE">
              <w:rPr>
                <w:rFonts w:asciiTheme="minorHAnsi" w:hAnsiTheme="minorHAnsi"/>
              </w:rPr>
              <w:t>Suhareka</w:t>
            </w:r>
            <w:proofErr w:type="spellEnd"/>
            <w:r w:rsidRPr="006714BE">
              <w:rPr>
                <w:rFonts w:asciiTheme="minorHAnsi" w:hAnsiTheme="minorHAnsi"/>
              </w:rPr>
              <w:t xml:space="preserve">, </w:t>
            </w:r>
            <w:proofErr w:type="spellStart"/>
            <w:r w:rsidRPr="006714BE">
              <w:rPr>
                <w:rFonts w:asciiTheme="minorHAnsi" w:hAnsiTheme="minorHAnsi"/>
              </w:rPr>
              <w:t>Podujeva</w:t>
            </w:r>
            <w:proofErr w:type="spellEnd"/>
            <w:r w:rsidRPr="006714BE">
              <w:rPr>
                <w:rFonts w:asciiTheme="minorHAnsi" w:hAnsiTheme="minorHAnsi"/>
              </w:rPr>
              <w:t xml:space="preserve">, Mitrovica South and </w:t>
            </w:r>
            <w:r w:rsidR="00475E47">
              <w:rPr>
                <w:rFonts w:asciiTheme="minorHAnsi" w:hAnsiTheme="minorHAnsi"/>
              </w:rPr>
              <w:t xml:space="preserve">four </w:t>
            </w:r>
            <w:proofErr w:type="spellStart"/>
            <w:r w:rsidRPr="006714BE">
              <w:rPr>
                <w:rFonts w:asciiTheme="minorHAnsi" w:hAnsiTheme="minorHAnsi"/>
              </w:rPr>
              <w:t>Nothern</w:t>
            </w:r>
            <w:proofErr w:type="spellEnd"/>
            <w:r w:rsidRPr="006714BE">
              <w:rPr>
                <w:rFonts w:asciiTheme="minorHAnsi" w:hAnsiTheme="minorHAnsi"/>
              </w:rPr>
              <w:t xml:space="preserve"> municipalities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72FF2C" w14:textId="228E92FF" w:rsidR="002654E3" w:rsidRPr="006714BE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714BE">
              <w:rPr>
                <w:rFonts w:asciiTheme="minorHAnsi" w:hAnsiTheme="minorHAnsi"/>
                <w:lang w:val="sq-AL"/>
              </w:rPr>
              <w:t xml:space="preserve">Zamire Kelmendi- UN Women </w:t>
            </w:r>
          </w:p>
        </w:tc>
      </w:tr>
      <w:tr w:rsidR="002654E3" w:rsidRPr="00347AE9" w14:paraId="58A93838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CDA2F16" w14:textId="6D28BE23" w:rsidR="002654E3" w:rsidRPr="00A1562E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562E">
              <w:rPr>
                <w:rFonts w:asciiTheme="minorHAnsi" w:hAnsiTheme="minorHAnsi"/>
                <w:b/>
              </w:rPr>
              <w:t>25</w:t>
            </w:r>
            <w:r w:rsidRPr="00A1562E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1562E">
              <w:rPr>
                <w:rFonts w:asciiTheme="minorHAnsi" w:hAnsiTheme="minorHAnsi"/>
                <w:b/>
              </w:rPr>
              <w:t xml:space="preserve"> November- 10</w:t>
            </w:r>
            <w:r w:rsidRPr="00A1562E">
              <w:rPr>
                <w:rFonts w:asciiTheme="minorHAnsi" w:hAnsiTheme="minorHAnsi"/>
                <w:b/>
                <w:vertAlign w:val="superscript"/>
              </w:rPr>
              <w:t>th</w:t>
            </w:r>
            <w:r w:rsidRPr="00A1562E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94D6663" w14:textId="3D83A757" w:rsidR="006714BE" w:rsidRPr="00A1562E" w:rsidRDefault="006714BE" w:rsidP="00B95CD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A1562E">
              <w:rPr>
                <w:rFonts w:asciiTheme="minorHAnsi" w:hAnsiTheme="minorHAnsi" w:cstheme="minorHAnsi"/>
                <w:b/>
              </w:rPr>
              <w:t xml:space="preserve">Support to Ministry of Justice/ DV Coordinator with local consultant to coordinate the </w:t>
            </w:r>
            <w:proofErr w:type="spellStart"/>
            <w:proofErr w:type="gramStart"/>
            <w:r w:rsidRPr="00A1562E">
              <w:rPr>
                <w:rFonts w:asciiTheme="minorHAnsi" w:hAnsiTheme="minorHAnsi" w:cstheme="minorHAnsi"/>
                <w:b/>
              </w:rPr>
              <w:t>campaign.</w:t>
            </w:r>
            <w:r w:rsidR="002B113B" w:rsidRPr="00A1562E">
              <w:rPr>
                <w:rFonts w:asciiTheme="minorHAnsi" w:hAnsiTheme="minorHAnsi" w:cstheme="minorHAnsi"/>
                <w:b/>
              </w:rPr>
              <w:t>Di</w:t>
            </w:r>
            <w:r w:rsidRPr="00A1562E">
              <w:rPr>
                <w:rFonts w:asciiTheme="minorHAnsi" w:hAnsiTheme="minorHAnsi" w:cstheme="minorHAnsi"/>
                <w:b/>
              </w:rPr>
              <w:t>stribution</w:t>
            </w:r>
            <w:proofErr w:type="spellEnd"/>
            <w:proofErr w:type="gramEnd"/>
            <w:r w:rsidRPr="00A1562E">
              <w:rPr>
                <w:rFonts w:asciiTheme="minorHAnsi" w:hAnsiTheme="minorHAnsi" w:cstheme="minorHAnsi"/>
                <w:b/>
              </w:rPr>
              <w:t xml:space="preserve"> of orange masks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95DC680" w14:textId="154DF18F" w:rsidR="002654E3" w:rsidRPr="00A1562E" w:rsidRDefault="002654E3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562E">
              <w:rPr>
                <w:rFonts w:asciiTheme="minorHAnsi" w:hAnsiTheme="minorHAnsi"/>
              </w:rPr>
              <w:t>UN Women MPTF</w:t>
            </w:r>
            <w:r w:rsidR="006714BE" w:rsidRPr="00A1562E">
              <w:rPr>
                <w:rFonts w:asciiTheme="minorHAnsi" w:hAnsiTheme="minorHAnsi"/>
              </w:rPr>
              <w:t>/ Ministry of Justice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D94CA81" w14:textId="3BD03BC4" w:rsidR="002654E3" w:rsidRPr="00A1562E" w:rsidRDefault="006714BE" w:rsidP="006714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562E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029A4F0" w14:textId="4BD6A2A8" w:rsidR="002654E3" w:rsidRPr="006714BE" w:rsidRDefault="002654E3" w:rsidP="00CD24A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562E">
              <w:rPr>
                <w:rFonts w:asciiTheme="minorHAnsi" w:hAnsiTheme="minorHAnsi"/>
                <w:lang w:val="sq-AL"/>
              </w:rPr>
              <w:t>Zamire Kelmendi- UN Women</w:t>
            </w:r>
          </w:p>
        </w:tc>
      </w:tr>
      <w:tr w:rsidR="00EB1508" w:rsidRPr="00347AE9" w14:paraId="595F5929" w14:textId="77777777" w:rsidTr="00475E47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DD784FB" w14:textId="31ED91A2" w:rsidR="00EB1508" w:rsidRPr="00CC401F" w:rsidRDefault="00EB1508" w:rsidP="00CD24A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CC401F">
              <w:rPr>
                <w:rFonts w:asciiTheme="minorHAnsi" w:hAnsiTheme="minorHAnsi"/>
                <w:b/>
              </w:rPr>
              <w:t>25</w:t>
            </w:r>
            <w:r w:rsidRPr="00CC401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CC401F">
              <w:rPr>
                <w:rFonts w:asciiTheme="minorHAnsi" w:hAnsiTheme="minorHAnsi"/>
                <w:b/>
              </w:rPr>
              <w:t xml:space="preserve"> Nov- 10</w:t>
            </w:r>
            <w:r w:rsidRPr="00CC401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CC401F">
              <w:rPr>
                <w:rFonts w:asciiTheme="minorHAnsi" w:hAnsiTheme="minorHAnsi"/>
                <w:b/>
              </w:rPr>
              <w:t xml:space="preserve"> Dec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0156269" w14:textId="297815BC" w:rsidR="00EB1508" w:rsidRPr="0001595D" w:rsidRDefault="00EB1508" w:rsidP="006714BE">
            <w:pPr>
              <w:widowControl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Social Media campaign, including call for action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F6D05BA" w14:textId="7EE68FD4" w:rsidR="00EB1508" w:rsidRPr="00CC401F" w:rsidRDefault="00EB1508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rPr>
                <w:rFonts w:asciiTheme="minorHAnsi" w:hAnsiTheme="minorHAnsi"/>
              </w:rPr>
              <w:t>EULEX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4817129" w14:textId="2CE4FA6F" w:rsidR="00EB1508" w:rsidRPr="00CC401F" w:rsidRDefault="00EB1508" w:rsidP="006714B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4DEFB66" w14:textId="1E298D04" w:rsidR="00EB1508" w:rsidRPr="00EB1508" w:rsidRDefault="00EB1508" w:rsidP="00CD24A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CD24AF" w:rsidRPr="00347AE9" w14:paraId="49C82CC6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DBB9E45" w14:textId="35833E6A" w:rsidR="00CD24AF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Pr="008F53E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November- 10</w:t>
            </w:r>
            <w:r w:rsidRPr="007845B1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1B3C61D" w14:textId="0F94C0BF" w:rsidR="00CD24AF" w:rsidRPr="0001595D" w:rsidRDefault="00CD24AF" w:rsidP="002B113B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UNOPS staff will wear orange/white ribbons pins to advocate against all forms of violence against women.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8C4028E" w14:textId="1DC797C9" w:rsidR="00CD24AF" w:rsidRDefault="00CD24AF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UNOPS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A2C804" w14:textId="2C9A76AE" w:rsidR="00CD24AF" w:rsidRDefault="00CD24AF" w:rsidP="00CD24A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members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9E037C4" w14:textId="6976D84B" w:rsidR="00CD24AF" w:rsidRDefault="00CD24AF" w:rsidP="00CD24A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/>
              </w:rPr>
              <w:t xml:space="preserve">Visare </w:t>
            </w:r>
            <w:proofErr w:type="spellStart"/>
            <w:r>
              <w:rPr>
                <w:rFonts w:asciiTheme="minorHAnsi" w:hAnsiTheme="minorHAnsi"/>
              </w:rPr>
              <w:t>Gorani</w:t>
            </w:r>
            <w:proofErr w:type="spellEnd"/>
            <w:r>
              <w:rPr>
                <w:rFonts w:asciiTheme="minorHAnsi" w:hAnsiTheme="minorHAnsi"/>
              </w:rPr>
              <w:t xml:space="preserve"> -UNOPS</w:t>
            </w:r>
          </w:p>
        </w:tc>
      </w:tr>
      <w:tr w:rsidR="004610F2" w:rsidRPr="005D58C2" w14:paraId="4EEBB11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28D535B1" w14:textId="77777777" w:rsidR="004610F2" w:rsidRPr="00291B5E" w:rsidRDefault="004610F2" w:rsidP="004610F2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291B5E">
              <w:rPr>
                <w:rFonts w:asciiTheme="minorHAnsi" w:hAnsiTheme="minorHAnsi" w:cs="Arial"/>
                <w:b/>
              </w:rPr>
              <w:t>November to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679868B" w14:textId="77777777" w:rsidR="004610F2" w:rsidRPr="0001595D" w:rsidRDefault="004610F2" w:rsidP="004610F2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Workshop for healthcare providers on how to identify, refer and protect victims of domestic violence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2B41A9" w14:textId="77777777" w:rsidR="004610F2" w:rsidRPr="00291B5E" w:rsidRDefault="004610F2" w:rsidP="004610F2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291B5E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82CEF4" w14:textId="77777777" w:rsidR="004610F2" w:rsidRPr="00291B5E" w:rsidRDefault="004610F2" w:rsidP="004610F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Workshops/online or in-person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A4A4952" w14:textId="77777777" w:rsidR="004610F2" w:rsidRDefault="004610F2" w:rsidP="004610F2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291B5E">
              <w:rPr>
                <w:rFonts w:asciiTheme="minorHAnsi" w:hAnsiTheme="minorHAnsi" w:cs="Arial"/>
                <w:lang w:val="pl-PL"/>
              </w:rPr>
              <w:t>Valentina Bejtullahu Turjaka DHRC/GT</w:t>
            </w:r>
          </w:p>
        </w:tc>
      </w:tr>
      <w:tr w:rsidR="00636F1F" w:rsidRPr="005D58C2" w14:paraId="35152431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CCE4FE3" w14:textId="2580F6D1" w:rsidR="00636F1F" w:rsidRPr="00291B5E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0766D8">
              <w:rPr>
                <w:rFonts w:asciiTheme="minorHAnsi" w:hAnsiTheme="minorHAnsi"/>
                <w:b/>
              </w:rPr>
              <w:t>24 November – 9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F8985A4" w14:textId="77777777" w:rsidR="00636F1F" w:rsidRPr="000766D8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66D8">
              <w:rPr>
                <w:rFonts w:asciiTheme="minorHAnsi" w:hAnsiTheme="minorHAnsi" w:cstheme="minorHAnsi"/>
                <w:b/>
              </w:rPr>
              <w:t>“Orange the Freedom Square”</w:t>
            </w:r>
          </w:p>
          <w:p w14:paraId="41DB9C65" w14:textId="2A1C0F9B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766D8">
              <w:rPr>
                <w:rFonts w:asciiTheme="minorHAnsi" w:hAnsiTheme="minorHAnsi" w:cstheme="minorHAnsi"/>
              </w:rPr>
              <w:t>Youth for Kosovo project, in collaboration with NGO Art Development Center-</w:t>
            </w:r>
            <w:proofErr w:type="spellStart"/>
            <w:r w:rsidRPr="000766D8">
              <w:rPr>
                <w:rFonts w:asciiTheme="minorHAnsi" w:hAnsiTheme="minorHAnsi" w:cstheme="minorHAnsi"/>
              </w:rPr>
              <w:t>Q'art</w:t>
            </w:r>
            <w:proofErr w:type="spellEnd"/>
            <w:r w:rsidRPr="000766D8">
              <w:rPr>
                <w:rFonts w:asciiTheme="minorHAnsi" w:hAnsiTheme="minorHAnsi" w:cstheme="minorHAnsi"/>
              </w:rPr>
              <w:t xml:space="preserve"> and The Ideas Partnership is engaging youth from non-majority communities in an artistic public space intervention in </w:t>
            </w:r>
            <w:proofErr w:type="spellStart"/>
            <w:r w:rsidRPr="000766D8">
              <w:rPr>
                <w:rFonts w:asciiTheme="minorHAnsi" w:hAnsiTheme="minorHAnsi" w:cstheme="minorHAnsi"/>
              </w:rPr>
              <w:t>Fushë</w:t>
            </w:r>
            <w:proofErr w:type="spellEnd"/>
            <w:r w:rsidRPr="000766D8">
              <w:rPr>
                <w:rFonts w:asciiTheme="minorHAnsi" w:hAnsiTheme="minorHAnsi" w:cstheme="minorHAnsi"/>
              </w:rPr>
              <w:t xml:space="preserve"> Kosova/Kosovo Polje.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10B9BF2" w14:textId="4FA2ABC7" w:rsidR="00636F1F" w:rsidRPr="00291B5E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UNDP/Ideas Partnership/</w:t>
            </w:r>
            <w:proofErr w:type="spellStart"/>
            <w:r>
              <w:rPr>
                <w:rFonts w:asciiTheme="minorHAnsi" w:hAnsiTheme="minorHAnsi"/>
              </w:rPr>
              <w:t>Q’art</w:t>
            </w:r>
            <w:proofErr w:type="spellEnd"/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EA4D147" w14:textId="77777777" w:rsidR="00636F1F" w:rsidRDefault="00636F1F" w:rsidP="00636F1F">
            <w:p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Fushe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Kosove</w:t>
            </w:r>
            <w:proofErr w:type="spellEnd"/>
            <w:r>
              <w:rPr>
                <w:rFonts w:ascii="Calibri Light" w:hAnsi="Calibri Light" w:cs="Calibri Light"/>
              </w:rPr>
              <w:t>/Kosovo Polje</w:t>
            </w:r>
          </w:p>
          <w:p w14:paraId="556A50CE" w14:textId="77777777" w:rsidR="00636F1F" w:rsidRPr="00291B5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AAACA05" w14:textId="03FD5E6C" w:rsidR="00636F1F" w:rsidRPr="00291B5E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="Calibri Light" w:hAnsi="Calibri Light" w:cs="Calibri Light"/>
              </w:rPr>
              <w:t>trina.ukmata@undp.org</w:t>
            </w:r>
          </w:p>
        </w:tc>
      </w:tr>
      <w:tr w:rsidR="00636F1F" w:rsidRPr="00347AE9" w14:paraId="3A711F1B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2C0B918" w14:textId="456768E4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26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6897B6E" w14:textId="7D7E70A9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>Round Table: Women Peace and Security (WPS) Agenda &amp; Role of Women in Small Arms Light Weapons Control (SALW)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350D6CB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3D006E">
              <w:rPr>
                <w:rFonts w:asciiTheme="minorHAnsi" w:hAnsiTheme="minorHAnsi"/>
                <w:lang w:val="fr-FR"/>
              </w:rPr>
              <w:t>UNDP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F4D0D8D" w14:textId="0B57B301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 xml:space="preserve">Virtual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A0DB1F7" w14:textId="26F6DF23" w:rsidR="00636F1F" w:rsidRPr="008F53E1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3D006E">
              <w:rPr>
                <w:rFonts w:asciiTheme="minorHAnsi" w:hAnsiTheme="minorHAnsi"/>
                <w:lang w:val="sq-AL"/>
              </w:rPr>
              <w:t>Valbona Bogujevci</w:t>
            </w:r>
            <w:r>
              <w:rPr>
                <w:rFonts w:asciiTheme="minorHAnsi" w:hAnsiTheme="minorHAnsi"/>
                <w:lang w:val="sq-AL"/>
              </w:rPr>
              <w:t>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347AE9" w14:paraId="7038B972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E7DB299" w14:textId="77777777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26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7399C81" w14:textId="3AEAF8A6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>Dialogue Academy for Young Women. Panel discussion with the prominent women of the "Follow Us" Initiative</w:t>
            </w:r>
            <w:proofErr w:type="gramStart"/>
            <w:r w:rsidRPr="0001595D">
              <w:rPr>
                <w:rFonts w:asciiTheme="minorHAnsi" w:hAnsiTheme="minorHAnsi" w:cstheme="minorHAnsi"/>
                <w:b/>
                <w:lang w:val="en-GB"/>
              </w:rPr>
              <w:t xml:space="preserve">-  </w:t>
            </w:r>
            <w:r w:rsidRPr="00636F1F">
              <w:rPr>
                <w:rFonts w:asciiTheme="minorHAnsi" w:hAnsiTheme="minorHAnsi" w:cstheme="minorHAnsi"/>
                <w:i/>
                <w:lang w:val="en-GB"/>
              </w:rPr>
              <w:t>(</w:t>
            </w:r>
            <w:proofErr w:type="gramEnd"/>
            <w:r w:rsidRPr="00636F1F">
              <w:rPr>
                <w:rFonts w:asciiTheme="minorHAnsi" w:hAnsiTheme="minorHAnsi" w:cstheme="minorHAnsi"/>
                <w:i/>
                <w:lang w:val="en-GB"/>
              </w:rPr>
              <w:t>this event is not public)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2835E3B2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BE0B43">
              <w:rPr>
                <w:rFonts w:asciiTheme="minorHAnsi" w:hAnsiTheme="minorHAnsi"/>
                <w:lang w:val="fr-FR"/>
              </w:rPr>
              <w:t>OSCE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66CED8B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BE1CB16" w14:textId="7777777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Salketic, SPO</w:t>
            </w:r>
          </w:p>
        </w:tc>
      </w:tr>
      <w:tr w:rsidR="00636F1F" w:rsidRPr="00347AE9" w14:paraId="779D889D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3B18DEA" w14:textId="77777777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lastRenderedPageBreak/>
              <w:t>26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D9E26D8" w14:textId="4B85F0E2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lang w:val="en-GB"/>
              </w:rPr>
            </w:pPr>
            <w:r w:rsidRPr="0001595D">
              <w:rPr>
                <w:rFonts w:asciiTheme="minorHAnsi" w:hAnsiTheme="minorHAnsi" w:cstheme="minorHAnsi"/>
                <w:b/>
                <w:lang w:val="en-GB"/>
              </w:rPr>
              <w:t>Radio Debates and Video statements focusing on tackling GBV involving all relevant interlocutors, mayors, MOGEs, CMDV and man</w:t>
            </w:r>
            <w:r>
              <w:rPr>
                <w:rFonts w:asciiTheme="minorHAnsi" w:hAnsiTheme="minorHAnsi" w:cstheme="minorHAnsi"/>
                <w:b/>
                <w:lang w:val="en-GB"/>
              </w:rPr>
              <w:t>agers of shelters and residents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7450855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fr-FR"/>
              </w:rPr>
            </w:pPr>
            <w:r w:rsidRPr="00BE0B43">
              <w:rPr>
                <w:rFonts w:asciiTheme="minorHAnsi" w:hAnsiTheme="minorHAnsi"/>
                <w:lang w:val="fr-FR"/>
              </w:rPr>
              <w:t>OSCE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E5D72E1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 xml:space="preserve">Local Radio/TV in </w:t>
            </w:r>
            <w:proofErr w:type="spellStart"/>
            <w:r w:rsidRPr="00BE0B43">
              <w:rPr>
                <w:rFonts w:asciiTheme="minorHAnsi" w:hAnsiTheme="minorHAnsi"/>
              </w:rPr>
              <w:t>Istog</w:t>
            </w:r>
            <w:proofErr w:type="spellEnd"/>
            <w:r w:rsidRPr="00BE0B43">
              <w:rPr>
                <w:rFonts w:asciiTheme="minorHAnsi" w:hAnsiTheme="minorHAnsi"/>
              </w:rPr>
              <w:t>/</w:t>
            </w:r>
            <w:proofErr w:type="spellStart"/>
            <w:r w:rsidRPr="00BE0B43">
              <w:rPr>
                <w:rFonts w:asciiTheme="minorHAnsi" w:hAnsiTheme="minorHAnsi"/>
              </w:rPr>
              <w:t>Istok</w:t>
            </w:r>
            <w:proofErr w:type="spellEnd"/>
            <w:r w:rsidRPr="00BE0B43">
              <w:rPr>
                <w:rFonts w:asciiTheme="minorHAnsi" w:hAnsiTheme="minorHAnsi"/>
              </w:rPr>
              <w:t xml:space="preserve"> and </w:t>
            </w:r>
            <w:proofErr w:type="spellStart"/>
            <w:r w:rsidRPr="00BE0B43">
              <w:rPr>
                <w:rFonts w:asciiTheme="minorHAnsi" w:hAnsiTheme="minorHAnsi"/>
              </w:rPr>
              <w:t>Gjakovë</w:t>
            </w:r>
            <w:proofErr w:type="spellEnd"/>
            <w:r w:rsidRPr="00BE0B43">
              <w:rPr>
                <w:rFonts w:asciiTheme="minorHAnsi" w:hAnsiTheme="minorHAnsi"/>
              </w:rPr>
              <w:t>/</w:t>
            </w:r>
            <w:proofErr w:type="spellStart"/>
            <w:r w:rsidRPr="00BE0B43">
              <w:rPr>
                <w:rFonts w:asciiTheme="minorHAnsi" w:hAnsiTheme="minorHAnsi"/>
              </w:rPr>
              <w:t>Ðakovica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20CFEF2" w14:textId="7777777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Julija Vitanova-RC PE HRO/CS/DVWG FP;  Enes Ramovic-RC PE OA/LJS; Have Lajqi-RC PE/NPO/GFP/FSS</w:t>
            </w:r>
          </w:p>
        </w:tc>
      </w:tr>
      <w:tr w:rsidR="00636F1F" w:rsidRPr="00347AE9" w14:paraId="5190B6D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170D637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  <w:p w14:paraId="0CA7AD09" w14:textId="77777777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27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7A5DA82" w14:textId="6351DEF4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Dialogue Academy for Young Women</w:t>
            </w:r>
          </w:p>
          <w:p w14:paraId="50BC7575" w14:textId="03D9EE64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Keynote speech at the closing ceremony of the Dialogue Academy - event is not public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8F2E73D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9DF1EA" w14:textId="3CC7C08F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568748" w14:textId="2D4FE588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BE0B43">
              <w:rPr>
                <w:rFonts w:asciiTheme="minorHAnsi" w:hAnsiTheme="minorHAnsi"/>
                <w:lang w:val="sq-AL"/>
              </w:rPr>
              <w:t>Aida Salketic- SPO</w:t>
            </w:r>
          </w:p>
        </w:tc>
      </w:tr>
      <w:tr w:rsidR="00636F1F" w:rsidRPr="00347AE9" w14:paraId="4ACA57A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B8B17D6" w14:textId="319C1538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>27</w:t>
            </w:r>
            <w:r w:rsidRPr="00BE0B43">
              <w:rPr>
                <w:rFonts w:asciiTheme="minorHAnsi" w:hAnsiTheme="minorHAnsi"/>
                <w:b/>
                <w:vertAlign w:val="superscript"/>
              </w:rPr>
              <w:t>th</w:t>
            </w:r>
            <w:r w:rsidRPr="00BE0B43">
              <w:rPr>
                <w:rFonts w:asciiTheme="minorHAnsi" w:hAnsiTheme="minorHAnsi"/>
                <w:b/>
              </w:rPr>
              <w:t xml:space="preserve"> November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DD45BD1" w14:textId="277C20B6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Awareness raising on DV and other safety issues. Workshop for LPSC members, KP and other relevant interlocutors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D353A5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643CAEF1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71030C4" w14:textId="4A22A5B2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BE0B43">
              <w:rPr>
                <w:rFonts w:asciiTheme="minorHAnsi" w:hAnsiTheme="minorHAnsi" w:cs="Arial"/>
              </w:rPr>
              <w:t>Online</w:t>
            </w:r>
          </w:p>
          <w:p w14:paraId="132B812F" w14:textId="56331580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707A179" w14:textId="345D705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 xml:space="preserve">Yuliya </w:t>
            </w:r>
            <w:proofErr w:type="spellStart"/>
            <w:r w:rsidRPr="00BE0B43">
              <w:rPr>
                <w:rFonts w:asciiTheme="minorHAnsi" w:hAnsiTheme="minorHAnsi"/>
              </w:rPr>
              <w:t>Rangelova</w:t>
            </w:r>
            <w:proofErr w:type="spellEnd"/>
            <w:r w:rsidRPr="00BE0B43">
              <w:rPr>
                <w:rFonts w:asciiTheme="minorHAnsi" w:hAnsiTheme="minorHAnsi"/>
              </w:rPr>
              <w:t>-Mueller, DSPS/CSDS</w:t>
            </w:r>
          </w:p>
        </w:tc>
      </w:tr>
      <w:tr w:rsidR="00636F1F" w:rsidRPr="00347AE9" w14:paraId="5EF5EA37" w14:textId="77777777" w:rsidTr="00475E47">
        <w:trPr>
          <w:trHeight w:val="152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7572D88" w14:textId="71CEAB09" w:rsidR="00636F1F" w:rsidRPr="0001595D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01595D">
              <w:rPr>
                <w:rFonts w:asciiTheme="minorHAnsi" w:hAnsiTheme="minorHAnsi"/>
                <w:b/>
              </w:rPr>
              <w:t>27</w:t>
            </w:r>
            <w:r w:rsidRPr="0001595D">
              <w:rPr>
                <w:rFonts w:asciiTheme="minorHAnsi" w:hAnsiTheme="minorHAnsi"/>
                <w:b/>
                <w:vertAlign w:val="superscript"/>
              </w:rPr>
              <w:t>th</w:t>
            </w:r>
            <w:r w:rsidRPr="0001595D"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67AB704" w14:textId="02366A96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Screening “Not Your Property” and television debate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CCBCA8C" w14:textId="735B6AF1" w:rsidR="00636F1F" w:rsidRPr="0001595D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01595D">
              <w:rPr>
                <w:rFonts w:asciiTheme="minorHAnsi" w:hAnsiTheme="minorHAnsi" w:cs="Arial"/>
                <w:bCs/>
              </w:rPr>
              <w:t>UNMIK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57A4648" w14:textId="77777777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01595D">
              <w:rPr>
                <w:rFonts w:asciiTheme="minorHAnsi" w:hAnsiTheme="minorHAnsi" w:cs="Arial"/>
              </w:rPr>
              <w:t xml:space="preserve">RTK 1 </w:t>
            </w:r>
          </w:p>
          <w:p w14:paraId="3126629C" w14:textId="7EE70E05" w:rsidR="00636F1F" w:rsidRPr="0001595D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01595D">
              <w:rPr>
                <w:rFonts w:asciiTheme="minorHAnsi" w:hAnsiTheme="minorHAnsi" w:cs="Arial"/>
              </w:rPr>
              <w:t>“Divers” show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8A1B6FE" w14:textId="34279E21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01595D">
              <w:rPr>
                <w:rFonts w:asciiTheme="minorHAnsi" w:hAnsiTheme="minorHAnsi" w:cs="Arial"/>
                <w:bCs/>
              </w:rPr>
              <w:t>Javiera</w:t>
            </w:r>
            <w:proofErr w:type="spellEnd"/>
            <w:r w:rsidRPr="0001595D">
              <w:rPr>
                <w:rFonts w:asciiTheme="minorHAnsi" w:hAnsiTheme="minorHAnsi" w:cs="Arial"/>
                <w:bCs/>
              </w:rPr>
              <w:t xml:space="preserve"> Thais Santa Cruz/Ganesh Chaulagai- UNMIK</w:t>
            </w:r>
          </w:p>
        </w:tc>
      </w:tr>
      <w:tr w:rsidR="00636F1F" w:rsidRPr="00EB1508" w14:paraId="55A82FE0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5D16254" w14:textId="0F88B784" w:rsidR="00636F1F" w:rsidRPr="00CC40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C401F">
              <w:rPr>
                <w:rFonts w:asciiTheme="minorHAnsi" w:hAnsiTheme="minorHAnsi" w:cstheme="minorHAnsi"/>
                <w:b/>
              </w:rPr>
              <w:t>27</w:t>
            </w:r>
            <w:r w:rsidRPr="00CC401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CC401F">
              <w:rPr>
                <w:rFonts w:asciiTheme="minorHAnsi" w:hAnsiTheme="minorHAnsi" w:cs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CB616B7" w14:textId="740F71AC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  <w:bCs/>
              </w:rPr>
              <w:t xml:space="preserve">Online talk “Access to Justice for victims of violence against women”. </w:t>
            </w:r>
            <w:r>
              <w:rPr>
                <w:rFonts w:asciiTheme="minorHAnsi" w:hAnsiTheme="minorHAnsi" w:cstheme="minorHAnsi"/>
                <w:b/>
                <w:bCs/>
              </w:rPr>
              <w:t>P</w:t>
            </w:r>
            <w:r w:rsidRPr="0001595D">
              <w:rPr>
                <w:rFonts w:asciiTheme="minorHAnsi" w:hAnsiTheme="minorHAnsi" w:cstheme="minorHAnsi"/>
                <w:b/>
                <w:bCs/>
              </w:rPr>
              <w:t>ublic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event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0926164" w14:textId="640FEFAF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AAF1D49" w14:textId="6A74E7CA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B0338D5" w14:textId="500670D7" w:rsidR="00636F1F" w:rsidRPr="00EB1508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636F1F" w:rsidRPr="00347AE9" w14:paraId="1683B8F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582432BE" w14:textId="5946DA46" w:rsidR="00636F1F" w:rsidRPr="00A113EA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A113EA">
              <w:rPr>
                <w:rFonts w:asciiTheme="minorHAnsi" w:hAnsiTheme="minorHAnsi"/>
                <w:b/>
              </w:rPr>
              <w:t>27</w:t>
            </w:r>
            <w:r w:rsidRPr="00A113EA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113EA">
              <w:rPr>
                <w:rFonts w:asciiTheme="minorHAnsi" w:hAnsiTheme="minorHAnsi"/>
                <w:b/>
              </w:rPr>
              <w:t>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FBB8866" w14:textId="7FA032E0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Fathers’ Festival – First Edition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6CA80A" w14:textId="07102659" w:rsidR="00636F1F" w:rsidRPr="00A113E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SIT/UNFPA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77728E" w14:textId="3CEEEEFA" w:rsidR="00636F1F" w:rsidRPr="00A113E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0729325" w14:textId="0A8444DA" w:rsidR="00636F1F" w:rsidRPr="00A113EA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13EA">
              <w:rPr>
                <w:rFonts w:asciiTheme="minorHAnsi" w:hAnsiTheme="minorHAnsi"/>
                <w:lang w:val="sq-AL"/>
              </w:rPr>
              <w:t>Njomza Berisha – SIT</w:t>
            </w:r>
          </w:p>
        </w:tc>
      </w:tr>
      <w:tr w:rsidR="00636F1F" w:rsidRPr="00347AE9" w14:paraId="24638D1A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8DE44A9" w14:textId="67804D3B" w:rsidR="00636F1F" w:rsidRPr="00561FDC" w:rsidRDefault="00636F1F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561FDC">
              <w:rPr>
                <w:rFonts w:asciiTheme="minorHAnsi" w:hAnsiTheme="minorHAnsi" w:cs="Arial"/>
                <w:b/>
              </w:rPr>
              <w:t>27</w:t>
            </w:r>
            <w:r w:rsidRPr="00561FDC">
              <w:rPr>
                <w:rFonts w:asciiTheme="minorHAnsi" w:hAnsiTheme="minorHAnsi" w:cs="Arial"/>
                <w:b/>
                <w:vertAlign w:val="superscript"/>
              </w:rPr>
              <w:t>th</w:t>
            </w:r>
            <w:r w:rsidRPr="00561FDC">
              <w:rPr>
                <w:rFonts w:asciiTheme="minorHAnsi" w:hAnsiTheme="minorHAnsi" w:cs="Arial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AA4CBA2" w14:textId="0AF50950" w:rsidR="00636F1F" w:rsidRPr="00561FDC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the </w:t>
            </w:r>
            <w:proofErr w:type="spellStart"/>
            <w:r w:rsidRPr="00561FDC">
              <w:rPr>
                <w:rFonts w:asciiTheme="minorHAnsi" w:hAnsiTheme="minorHAnsi" w:cstheme="minorHAnsi"/>
                <w:b/>
              </w:rPr>
              <w:t>Ulpiana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Archeological Site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250155" w14:textId="77777777" w:rsidR="00636F1F" w:rsidRPr="00561FDC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9B100E7" w14:textId="07768422" w:rsidR="00636F1F" w:rsidRPr="00561FDC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561FDC">
              <w:rPr>
                <w:rFonts w:asciiTheme="minorHAnsi" w:hAnsiTheme="minorHAnsi" w:cs="Arial"/>
              </w:rPr>
              <w:t>Municipalities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67C94C0" w14:textId="28453DEC" w:rsidR="00636F1F" w:rsidRPr="002A182C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Valbona Bogujevci- UNDP</w:t>
            </w:r>
          </w:p>
        </w:tc>
      </w:tr>
      <w:tr w:rsidR="00636F1F" w:rsidRPr="007018EC" w14:paraId="455425C1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1ADE5EA" w14:textId="1A015A4A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  <w:r w:rsidRPr="00CA699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–30</w:t>
            </w:r>
            <w:r w:rsidRPr="00CA699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5A29A2" w14:textId="46F11050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1595D">
              <w:rPr>
                <w:rFonts w:asciiTheme="minorHAnsi" w:hAnsiTheme="minorHAnsi" w:cstheme="minorHAnsi"/>
                <w:b/>
                <w:bCs/>
              </w:rPr>
              <w:t>Socia</w:t>
            </w:r>
            <w:proofErr w:type="spellEnd"/>
            <w:r w:rsidRPr="0001595D">
              <w:rPr>
                <w:rFonts w:asciiTheme="minorHAnsi" w:hAnsiTheme="minorHAnsi" w:cstheme="minorHAnsi"/>
                <w:b/>
                <w:bCs/>
              </w:rPr>
              <w:t xml:space="preserve"> media takeover </w:t>
            </w:r>
            <w:proofErr w:type="gramStart"/>
            <w:r w:rsidRPr="0001595D">
              <w:rPr>
                <w:rFonts w:asciiTheme="minorHAnsi" w:hAnsiTheme="minorHAnsi" w:cstheme="minorHAnsi"/>
                <w:b/>
                <w:bCs/>
              </w:rPr>
              <w:t>“ So</w:t>
            </w:r>
            <w:proofErr w:type="gramEnd"/>
            <w:r w:rsidRPr="0001595D">
              <w:rPr>
                <w:rFonts w:asciiTheme="minorHAnsi" w:hAnsiTheme="minorHAnsi" w:cstheme="minorHAnsi"/>
                <w:b/>
                <w:bCs/>
              </w:rPr>
              <w:t xml:space="preserve"> me” to commemorate the International Day against Gender-Based Violence and 16 days of </w:t>
            </w:r>
            <w:proofErr w:type="spellStart"/>
            <w:r w:rsidRPr="0001595D">
              <w:rPr>
                <w:rFonts w:asciiTheme="minorHAnsi" w:hAnsiTheme="minorHAnsi" w:cstheme="minorHAnsi"/>
                <w:b/>
                <w:bCs/>
              </w:rPr>
              <w:t>acitivism</w:t>
            </w:r>
            <w:proofErr w:type="spellEnd"/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8FC0DB6" w14:textId="2FF552DC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US Embassy </w:t>
            </w:r>
            <w:r w:rsidRPr="0D432C0A">
              <w:rPr>
                <w:rFonts w:asciiTheme="minorHAnsi" w:hAnsiTheme="minorHAnsi" w:cs="Arial"/>
              </w:rPr>
              <w:t>through Kosovo Women Network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8A6BB22" w14:textId="6B4667E1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51761983">
              <w:rPr>
                <w:rFonts w:asciiTheme="minorHAnsi" w:hAnsiTheme="minorHAnsi"/>
              </w:rPr>
              <w:t>4 posts on GBV issues on the US Embassy Facebook page and twitter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F65F426" w14:textId="167E059E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="Arial"/>
                <w:lang w:val="pl-PL"/>
              </w:rPr>
              <w:t xml:space="preserve">Adelina Berisha- </w:t>
            </w:r>
            <w:r w:rsidRPr="0D432C0A">
              <w:rPr>
                <w:rFonts w:asciiTheme="minorHAnsi" w:hAnsiTheme="minorHAnsi" w:cs="Arial"/>
                <w:lang w:val="pl-PL"/>
              </w:rPr>
              <w:t>Kosovo Women Network</w:t>
            </w:r>
          </w:p>
        </w:tc>
      </w:tr>
      <w:tr w:rsidR="00636F1F" w:rsidRPr="00EB1508" w14:paraId="1C79C226" w14:textId="77777777" w:rsidTr="00475E47">
        <w:trPr>
          <w:trHeight w:val="341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04D793D" w14:textId="18D0E4C2" w:rsidR="00636F1F" w:rsidRPr="00CC40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C401F">
              <w:rPr>
                <w:rFonts w:asciiTheme="minorHAnsi" w:hAnsiTheme="minorHAnsi" w:cstheme="minorHAnsi"/>
                <w:b/>
              </w:rPr>
              <w:t>30</w:t>
            </w:r>
            <w:r w:rsidRPr="00CC401F"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 w:rsidRPr="00CC401F">
              <w:rPr>
                <w:rFonts w:asciiTheme="minorHAnsi" w:hAnsiTheme="minorHAnsi" w:cstheme="minorHAnsi"/>
                <w:b/>
              </w:rPr>
              <w:t xml:space="preserve"> November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30F6BF" w14:textId="4B299719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595D">
              <w:rPr>
                <w:rFonts w:asciiTheme="minorHAnsi" w:hAnsiTheme="minorHAnsi" w:cstheme="minorHAnsi"/>
                <w:b/>
                <w:bCs/>
              </w:rPr>
              <w:t>Online Talk “Economic Empowerment to address gender-based violence”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C76D235" w14:textId="1596726D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56B0668" w14:textId="581E875B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5E1A4BD" w14:textId="65315C5C" w:rsidR="00636F1F" w:rsidRPr="00EB1508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pl-P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636F1F" w:rsidRPr="005D58C2" w14:paraId="3649C055" w14:textId="77777777" w:rsidTr="000766D8">
        <w:tc>
          <w:tcPr>
            <w:tcW w:w="706" w:type="pct"/>
            <w:shd w:val="clear" w:color="auto" w:fill="EEECE1" w:themeFill="background2"/>
            <w:vAlign w:val="center"/>
          </w:tcPr>
          <w:p w14:paraId="53F4D901" w14:textId="77777777" w:rsidR="00636F1F" w:rsidRPr="005D58C2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7335D473" w14:textId="77777777" w:rsidR="00636F1F" w:rsidRPr="0001595D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73243EDA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508C33CB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2DABE3AA" w14:textId="7777777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</w:p>
        </w:tc>
      </w:tr>
      <w:tr w:rsidR="00636F1F" w:rsidRPr="007018EC" w14:paraId="05AA1D55" w14:textId="77777777" w:rsidTr="00FC0F9D">
        <w:trPr>
          <w:trHeight w:val="31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3094EB1" w14:textId="6B1852B1" w:rsidR="00636F1F" w:rsidRPr="00561FDC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561FDC">
              <w:rPr>
                <w:rFonts w:asciiTheme="minorHAnsi" w:hAnsiTheme="minorHAnsi"/>
                <w:b/>
              </w:rPr>
              <w:t>1</w:t>
            </w:r>
            <w:r w:rsidRPr="00561FDC">
              <w:rPr>
                <w:rFonts w:asciiTheme="minorHAnsi" w:hAnsiTheme="minorHAnsi"/>
                <w:b/>
                <w:vertAlign w:val="superscript"/>
              </w:rPr>
              <w:t>st</w:t>
            </w:r>
            <w:r w:rsidRPr="00561FDC">
              <w:rPr>
                <w:rFonts w:asciiTheme="minorHAnsi" w:hAnsiTheme="minorHAnsi"/>
                <w:b/>
              </w:rPr>
              <w:t xml:space="preserve"> 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238CF45D" w14:textId="570A3C0D" w:rsidR="00636F1F" w:rsidRPr="00561FDC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561FDC">
              <w:rPr>
                <w:rFonts w:asciiTheme="minorHAnsi" w:hAnsiTheme="minorHAnsi" w:cstheme="minorHAnsi"/>
                <w:b/>
              </w:rPr>
              <w:t>Oranging</w:t>
            </w:r>
            <w:proofErr w:type="spellEnd"/>
            <w:r w:rsidRPr="00561FDC">
              <w:rPr>
                <w:rFonts w:asciiTheme="minorHAnsi" w:hAnsiTheme="minorHAnsi" w:cstheme="minorHAnsi"/>
                <w:b/>
              </w:rPr>
              <w:t xml:space="preserve"> the Archaeological Park in Prishtina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18760E2" w14:textId="77777777" w:rsidR="00636F1F" w:rsidRPr="00561FDC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19CBAC8" w14:textId="23FA4600" w:rsidR="00636F1F" w:rsidRPr="00561FDC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561FDC">
              <w:rPr>
                <w:rFonts w:asciiTheme="minorHAnsi" w:hAnsiTheme="minorHAnsi"/>
              </w:rPr>
              <w:t>Prishtina/ Pristina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4B66E17" w14:textId="0D14B7B1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561FDC">
              <w:rPr>
                <w:rFonts w:asciiTheme="minorHAnsi" w:hAnsiTheme="minorHAnsi" w:cstheme="minorHAnsi"/>
                <w:lang w:val="sq-AL"/>
              </w:rPr>
              <w:t>Valbona Bogujevci-</w:t>
            </w:r>
            <w:r w:rsidRPr="00561FDC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7018EC" w14:paraId="54189531" w14:textId="77777777" w:rsidTr="00FC0F9D">
        <w:trPr>
          <w:trHeight w:val="134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D3DC67C" w14:textId="0C13F871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</w:t>
            </w:r>
            <w:r w:rsidRPr="006714BE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5F457A5" w14:textId="5AE57F51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Launch of the video on cyber violence towards women and girls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9D30B31" w14:textId="119BDCAE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0611DC3" w14:textId="00CCAA64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Social Media, and National TV channels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8BF75D8" w14:textId="7AD3E5F4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7018EC" w14:paraId="040D5D5D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BB34A9C" w14:textId="1EF2A4FB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</w:t>
            </w:r>
            <w:r w:rsidRPr="006714BE">
              <w:rPr>
                <w:rFonts w:asciiTheme="minorHAnsi" w:hAnsiTheme="minorHAnsi"/>
                <w:b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841FDCB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Orange the world by speaking up against cyber violence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B21449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8C10F8E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gramStart"/>
            <w:r w:rsidRPr="003D006E">
              <w:rPr>
                <w:rFonts w:asciiTheme="minorHAnsi" w:hAnsiTheme="minorHAnsi"/>
              </w:rPr>
              <w:t>Online  event</w:t>
            </w:r>
            <w:proofErr w:type="gram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17EAF06" w14:textId="1BEB3E40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5D58C2" w14:paraId="77605CD6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90F2898" w14:textId="2721C4D5" w:rsidR="00636F1F" w:rsidRDefault="00636F1F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</w:t>
            </w:r>
            <w:r w:rsidRPr="00CA699E">
              <w:rPr>
                <w:rFonts w:asciiTheme="minorHAnsi" w:hAnsiTheme="minorHAnsi" w:cs="Arial"/>
                <w:b/>
                <w:vertAlign w:val="superscript"/>
              </w:rPr>
              <w:t>nd</w:t>
            </w:r>
            <w:r>
              <w:rPr>
                <w:rFonts w:asciiTheme="minorHAnsi" w:hAnsiTheme="minorHAnsi" w:cs="Arial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595398C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01595D">
              <w:rPr>
                <w:rFonts w:asciiTheme="minorHAnsi" w:hAnsiTheme="minorHAnsi" w:cstheme="minorHAnsi"/>
                <w:b/>
              </w:rPr>
              <w:t>FemTalk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>: Where are women in Kosovo-Serbia dialogue?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8F5DC9A" w14:textId="099EFFEE" w:rsidR="00636F1F" w:rsidRDefault="00636F1F" w:rsidP="00FC0F9D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B1CAD80" w14:textId="77777777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638F21F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Dafina Prekazi- KGSC</w:t>
            </w:r>
          </w:p>
          <w:p w14:paraId="01AD7B50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</w:p>
        </w:tc>
      </w:tr>
      <w:tr w:rsidR="00636F1F" w:rsidRPr="005D58C2" w14:paraId="3013EEA5" w14:textId="77777777" w:rsidTr="00FC0F9D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B8DD272" w14:textId="2768BA82" w:rsidR="00636F1F" w:rsidRPr="00EB5473" w:rsidRDefault="00636F1F" w:rsidP="00636F1F">
            <w:pPr>
              <w:spacing w:line="240" w:lineRule="auto"/>
              <w:rPr>
                <w:rFonts w:asciiTheme="minorHAnsi" w:hAnsiTheme="minorHAnsi"/>
                <w:b/>
              </w:rPr>
            </w:pPr>
            <w:r w:rsidRPr="00EB5473">
              <w:rPr>
                <w:rFonts w:asciiTheme="minorHAnsi" w:hAnsiTheme="minorHAnsi" w:cs="Arial"/>
                <w:b/>
              </w:rPr>
              <w:t>2</w:t>
            </w:r>
            <w:r w:rsidRPr="00EB5473">
              <w:rPr>
                <w:rFonts w:asciiTheme="minorHAnsi" w:hAnsiTheme="minorHAnsi" w:cs="Arial"/>
                <w:b/>
                <w:vertAlign w:val="superscript"/>
              </w:rPr>
              <w:t>nd</w:t>
            </w:r>
            <w:r w:rsidRPr="00EB5473">
              <w:rPr>
                <w:rFonts w:asciiTheme="minorHAnsi" w:hAnsiTheme="minorHAnsi" w:cs="Arial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ACF4CE3" w14:textId="169541A8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Screening “Not Your Property” and television debate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DC5627A" w14:textId="77048CDD" w:rsidR="00636F1F" w:rsidRPr="00EB5473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EB5473">
              <w:rPr>
                <w:rFonts w:asciiTheme="minorHAnsi" w:hAnsiTheme="minorHAnsi" w:cs="Arial"/>
              </w:rPr>
              <w:t>UNMIK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85FBD22" w14:textId="6FFD379B" w:rsidR="00636F1F" w:rsidRPr="00EB547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EB5473">
              <w:rPr>
                <w:rFonts w:asciiTheme="minorHAnsi" w:hAnsiTheme="minorHAnsi"/>
              </w:rPr>
              <w:t xml:space="preserve">RTK </w:t>
            </w:r>
            <w:proofErr w:type="gramStart"/>
            <w:r w:rsidRPr="00EB5473">
              <w:rPr>
                <w:rFonts w:asciiTheme="minorHAnsi" w:hAnsiTheme="minorHAnsi"/>
              </w:rPr>
              <w:t>2 ,</w:t>
            </w:r>
            <w:proofErr w:type="gramEnd"/>
            <w:r w:rsidRPr="00EB5473">
              <w:rPr>
                <w:rFonts w:asciiTheme="minorHAnsi" w:hAnsiTheme="minorHAnsi"/>
              </w:rPr>
              <w:t xml:space="preserve"> </w:t>
            </w:r>
            <w:r w:rsidRPr="00EB5473">
              <w:rPr>
                <w:rFonts w:asciiTheme="minorHAnsi" w:hAnsiTheme="minorHAnsi"/>
                <w:b/>
              </w:rPr>
              <w:t>“</w:t>
            </w:r>
            <w:proofErr w:type="spellStart"/>
            <w:r w:rsidRPr="00EB5473">
              <w:rPr>
                <w:rFonts w:asciiTheme="minorHAnsi" w:hAnsiTheme="minorHAnsi"/>
                <w:b/>
              </w:rPr>
              <w:t>Razgovor</w:t>
            </w:r>
            <w:proofErr w:type="spellEnd"/>
            <w:r w:rsidRPr="00EB5473">
              <w:rPr>
                <w:rFonts w:asciiTheme="minorHAnsi" w:hAnsiTheme="minorHAnsi"/>
                <w:b/>
              </w:rPr>
              <w:t>” show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BE7A0E2" w14:textId="2A2CC21B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proofErr w:type="spellStart"/>
            <w:r w:rsidRPr="00EB5473">
              <w:rPr>
                <w:rFonts w:asciiTheme="minorHAnsi" w:hAnsiTheme="minorHAnsi"/>
              </w:rPr>
              <w:t>Javiera</w:t>
            </w:r>
            <w:proofErr w:type="spellEnd"/>
            <w:r w:rsidRPr="00EB5473">
              <w:rPr>
                <w:rFonts w:asciiTheme="minorHAnsi" w:hAnsiTheme="minorHAnsi"/>
              </w:rPr>
              <w:t xml:space="preserve"> Thais Santa Cruz/Ganesh Chaulagai- UNMIK</w:t>
            </w:r>
          </w:p>
        </w:tc>
      </w:tr>
      <w:tr w:rsidR="00636F1F" w:rsidRPr="00622616" w14:paraId="724B1E41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1699C67" w14:textId="7181F2ED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291B5E">
              <w:rPr>
                <w:rFonts w:asciiTheme="minorHAnsi" w:hAnsiTheme="minorHAnsi"/>
                <w:b/>
              </w:rPr>
              <w:lastRenderedPageBreak/>
              <w:t>2</w:t>
            </w:r>
            <w:r w:rsidRPr="000956F1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</w:t>
            </w:r>
            <w:proofErr w:type="gramStart"/>
            <w:r>
              <w:rPr>
                <w:rFonts w:asciiTheme="minorHAnsi" w:hAnsiTheme="minorHAnsi"/>
                <w:b/>
              </w:rPr>
              <w:t>–  3</w:t>
            </w:r>
            <w:proofErr w:type="gramEnd"/>
            <w:r w:rsidRPr="000956F1">
              <w:rPr>
                <w:rFonts w:asciiTheme="minorHAnsi" w:hAnsiTheme="minorHAnsi"/>
                <w:b/>
                <w:vertAlign w:val="superscript"/>
              </w:rPr>
              <w:t>rd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622616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A222BC" w14:textId="77777777" w:rsidR="00636F1F" w:rsidRPr="0001595D" w:rsidRDefault="00636F1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Info Sessions on stress management and domestic violence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61B884D" w14:textId="77777777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622616">
              <w:rPr>
                <w:rFonts w:asciiTheme="minorHAnsi" w:hAnsiTheme="minorHAnsi"/>
              </w:rPr>
              <w:t>CoE</w:t>
            </w:r>
            <w:proofErr w:type="spellEnd"/>
            <w:r w:rsidRPr="00622616">
              <w:rPr>
                <w:rFonts w:asciiTheme="minorHAnsi" w:hAnsiTheme="minorHAnsi"/>
              </w:rPr>
              <w:t>/Women 4 Women Kosova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948AB25" w14:textId="088735DD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22616">
              <w:rPr>
                <w:rFonts w:asciiTheme="minorHAnsi" w:hAnsiTheme="minorHAnsi"/>
              </w:rPr>
              <w:t>Zoom</w:t>
            </w:r>
            <w:r>
              <w:rPr>
                <w:rFonts w:asciiTheme="minorHAnsi" w:hAnsiTheme="minorHAnsi"/>
              </w:rPr>
              <w:t xml:space="preserve">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3DA749F" w14:textId="531815F0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/>
                <w:lang w:val="sq-AL"/>
              </w:rPr>
              <w:t>Beatrice Sopa-Citaku</w:t>
            </w:r>
            <w:r>
              <w:rPr>
                <w:rFonts w:asciiTheme="minorHAnsi" w:hAnsiTheme="minorHAnsi"/>
                <w:lang w:val="sq-AL"/>
              </w:rPr>
              <w:t>- CoE/</w:t>
            </w:r>
          </w:p>
          <w:p w14:paraId="5EB8CADB" w14:textId="5C661F28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/>
                <w:lang w:val="sq-AL"/>
              </w:rPr>
              <w:t>Vjollca Suldashi</w:t>
            </w:r>
            <w:r>
              <w:rPr>
                <w:rFonts w:asciiTheme="minorHAnsi" w:hAnsiTheme="minorHAnsi"/>
                <w:lang w:val="sq-AL"/>
              </w:rPr>
              <w:t>- W4W</w:t>
            </w:r>
          </w:p>
        </w:tc>
      </w:tr>
      <w:tr w:rsidR="00636F1F" w:rsidRPr="007018EC" w14:paraId="48CC7417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9F525B8" w14:textId="21516EFA" w:rsidR="00636F1F" w:rsidRPr="00291B5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291B5E">
              <w:rPr>
                <w:rFonts w:asciiTheme="minorHAnsi" w:hAnsiTheme="minorHAnsi"/>
                <w:b/>
              </w:rPr>
              <w:t>2</w:t>
            </w:r>
            <w:r w:rsidRPr="009D6004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91B5E">
              <w:rPr>
                <w:rFonts w:asciiTheme="minorHAnsi" w:hAnsiTheme="minorHAnsi"/>
                <w:b/>
              </w:rPr>
              <w:t>-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91B5E">
              <w:rPr>
                <w:rFonts w:asciiTheme="minorHAnsi" w:hAnsiTheme="minorHAnsi"/>
                <w:b/>
              </w:rPr>
              <w:t>22</w:t>
            </w:r>
            <w:r w:rsidRPr="009D6004">
              <w:rPr>
                <w:rFonts w:asciiTheme="minorHAnsi" w:hAnsiTheme="minorHAnsi"/>
                <w:b/>
                <w:vertAlign w:val="superscript"/>
              </w:rPr>
              <w:t>nd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91B5E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0CBFE35" w14:textId="2ACA6660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Helpline operators. Fours session delivered by a consultant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CE3F4B1" w14:textId="77777777" w:rsidR="00636F1F" w:rsidRPr="00291B5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02F2868" w14:textId="77777777" w:rsidR="00636F1F" w:rsidRPr="00291B5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91B5E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C2DEC3B" w14:textId="4A1FB959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291B5E">
              <w:rPr>
                <w:rFonts w:asciiTheme="minorHAnsi" w:hAnsiTheme="minorHAnsi" w:cstheme="minorHAnsi"/>
                <w:lang w:val="sq-AL"/>
              </w:rPr>
              <w:t>Natia Katsitadze, Sehida Miftari, LJS/HQ/OMiK; Agnieszka Stolarczyk,OMiK</w:t>
            </w:r>
          </w:p>
        </w:tc>
      </w:tr>
      <w:tr w:rsidR="00636F1F" w:rsidRPr="00EB1508" w14:paraId="3EB05582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7CD1532" w14:textId="13ADF873" w:rsidR="00636F1F" w:rsidRPr="00CC40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CC401F">
              <w:rPr>
                <w:rFonts w:asciiTheme="minorHAnsi" w:hAnsiTheme="minorHAnsi" w:cstheme="minorHAnsi"/>
                <w:b/>
              </w:rPr>
              <w:t>3</w:t>
            </w:r>
            <w:r w:rsidRPr="00CC401F">
              <w:rPr>
                <w:rFonts w:asciiTheme="minorHAnsi" w:hAnsiTheme="minorHAnsi" w:cstheme="minorHAnsi"/>
                <w:b/>
                <w:vertAlign w:val="superscript"/>
              </w:rPr>
              <w:t xml:space="preserve">rd </w:t>
            </w:r>
            <w:r w:rsidRPr="00CC401F">
              <w:rPr>
                <w:rFonts w:asciiTheme="minorHAnsi" w:hAnsiTheme="minorHAnsi" w:cs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1B318A0" w14:textId="54911455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  <w:bCs/>
              </w:rPr>
              <w:t>Online Talk “Mental Health of victims of Violence against women and re-traumatization”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EC47689" w14:textId="5CC5D5F5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2043963" w14:textId="3CBC21E1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CC401F">
              <w:rPr>
                <w:rFonts w:asciiTheme="minorHAnsi" w:hAnsiTheme="minorHAnsi" w:cs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71A8014" w14:textId="15C87E62" w:rsidR="00636F1F" w:rsidRPr="00EB1508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rPr>
                <w:rFonts w:asciiTheme="minorHAnsi" w:hAnsiTheme="minorHAnsi" w:cstheme="minorHAnsi"/>
              </w:rPr>
              <w:t>Chiara Tagliani- EULEX</w:t>
            </w:r>
          </w:p>
        </w:tc>
      </w:tr>
      <w:tr w:rsidR="00636F1F" w:rsidRPr="00347AE9" w14:paraId="34606DCE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3B38588E" w14:textId="0CA198ED" w:rsidR="00636F1F" w:rsidRPr="00313EB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highlight w:val="yellow"/>
              </w:rPr>
            </w:pPr>
            <w:r w:rsidRPr="001D5911">
              <w:rPr>
                <w:rFonts w:asciiTheme="minorHAnsi" w:hAnsiTheme="minorHAnsi"/>
                <w:b/>
              </w:rPr>
              <w:t>3</w:t>
            </w:r>
            <w:proofErr w:type="gramStart"/>
            <w:r>
              <w:rPr>
                <w:rFonts w:asciiTheme="minorHAnsi" w:hAnsiTheme="minorHAnsi"/>
                <w:b/>
                <w:vertAlign w:val="superscript"/>
              </w:rPr>
              <w:t xml:space="preserve">rd  </w:t>
            </w:r>
            <w:r>
              <w:rPr>
                <w:rFonts w:asciiTheme="minorHAnsi" w:hAnsiTheme="minorHAnsi"/>
                <w:b/>
              </w:rPr>
              <w:t>-</w:t>
            </w:r>
            <w:proofErr w:type="gramEnd"/>
            <w:r>
              <w:rPr>
                <w:rFonts w:asciiTheme="minorHAnsi" w:hAnsiTheme="minorHAnsi"/>
                <w:b/>
              </w:rPr>
              <w:t xml:space="preserve"> </w:t>
            </w:r>
            <w:r w:rsidRPr="001D5911">
              <w:rPr>
                <w:rFonts w:asciiTheme="minorHAnsi" w:hAnsiTheme="minorHAnsi"/>
                <w:b/>
              </w:rPr>
              <w:t>4</w:t>
            </w:r>
            <w:r w:rsidRPr="001D5911">
              <w:rPr>
                <w:rFonts w:asciiTheme="minorHAnsi" w:hAnsiTheme="minorHAnsi"/>
                <w:b/>
                <w:vertAlign w:val="superscript"/>
              </w:rPr>
              <w:t>th</w:t>
            </w:r>
            <w:r w:rsidRPr="001D5911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AA1B12" w14:textId="77777777" w:rsidR="00636F1F" w:rsidRPr="0001595D" w:rsidRDefault="00636F1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“The Last Tunnel”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47DD796D" w14:textId="517E4845" w:rsidR="00636F1F" w:rsidRPr="00A113EA" w:rsidRDefault="00FC0F9D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SIT/ </w:t>
            </w:r>
            <w:r w:rsidR="00636F1F" w:rsidRPr="00A113EA">
              <w:rPr>
                <w:rFonts w:asciiTheme="minorHAnsi" w:hAnsiTheme="minorHAnsi"/>
              </w:rPr>
              <w:t>UN Women/</w:t>
            </w:r>
            <w:r w:rsidRPr="00A113EA">
              <w:rPr>
                <w:rFonts w:asciiTheme="minorHAnsi" w:hAnsiTheme="minorHAnsi"/>
              </w:rPr>
              <w:t xml:space="preserve"> </w:t>
            </w:r>
            <w:r w:rsidR="00636F1F" w:rsidRPr="00A113EA">
              <w:rPr>
                <w:rFonts w:asciiTheme="minorHAnsi" w:hAnsiTheme="minorHAnsi"/>
              </w:rPr>
              <w:t>UNFPA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688160E" w14:textId="77777777" w:rsidR="00636F1F" w:rsidRPr="00A113E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A113EA"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DC2C730" w14:textId="77777777" w:rsidR="00636F1F" w:rsidRPr="00A113EA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A113EA">
              <w:rPr>
                <w:rFonts w:asciiTheme="minorHAnsi" w:hAnsiTheme="minorHAnsi"/>
                <w:lang w:val="sq-AL"/>
              </w:rPr>
              <w:t xml:space="preserve">Rozafa Kelmendi UN Women/ </w:t>
            </w:r>
            <w:r>
              <w:rPr>
                <w:rFonts w:asciiTheme="minorHAnsi" w:hAnsiTheme="minorHAnsi"/>
                <w:lang w:val="sq-AL"/>
              </w:rPr>
              <w:t xml:space="preserve">Njomza Berisha- </w:t>
            </w:r>
            <w:r w:rsidRPr="00A113EA">
              <w:rPr>
                <w:rFonts w:asciiTheme="minorHAnsi" w:hAnsiTheme="minorHAnsi"/>
                <w:lang w:val="sq-AL"/>
              </w:rPr>
              <w:t>SIT</w:t>
            </w:r>
            <w:r>
              <w:rPr>
                <w:rFonts w:asciiTheme="minorHAnsi" w:hAnsiTheme="minorHAnsi"/>
                <w:lang w:val="sq-AL"/>
              </w:rPr>
              <w:t>/UNFPA</w:t>
            </w:r>
          </w:p>
        </w:tc>
      </w:tr>
      <w:tr w:rsidR="00636F1F" w:rsidRPr="00622616" w14:paraId="134A3F13" w14:textId="77777777" w:rsidTr="000766D8">
        <w:trPr>
          <w:trHeight w:val="629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4C57E151" w14:textId="00539907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Pr="008A3850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26BCA13" w14:textId="57C34C87" w:rsidR="00636F1F" w:rsidRPr="0001595D" w:rsidRDefault="00636F1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Raising awareness on the Istanbul Convention. Access to Justice vis a vis IC for the law practitioners in the North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C341916" w14:textId="45D46699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55B34732" w14:textId="790B6952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9BF19B6" w14:textId="1CFB8AE0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8A3850">
              <w:rPr>
                <w:rFonts w:asciiTheme="minorHAnsi" w:hAnsiTheme="minorHAnsi"/>
                <w:lang w:val="sq-AL"/>
              </w:rPr>
              <w:t>Sandra Buzlieva, RC MI/LJS; Biljana Nastovska GA/OCC</w:t>
            </w:r>
          </w:p>
        </w:tc>
      </w:tr>
      <w:tr w:rsidR="00636F1F" w:rsidRPr="00622616" w14:paraId="432B12CD" w14:textId="77777777" w:rsidTr="00FC0F9D">
        <w:trPr>
          <w:trHeight w:val="29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F5AD6EF" w14:textId="0AE0A199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Pr="00FD7065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AF4619E" w14:textId="6084BBC3" w:rsidR="00636F1F" w:rsidRPr="0001595D" w:rsidRDefault="00636F1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TV Spot: Protection from Domestic Violence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0C51DF97" w14:textId="1978D3BB" w:rsidR="00636F1F" w:rsidRPr="00FD7065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D7065">
              <w:rPr>
                <w:rFonts w:asciiTheme="minorHAnsi" w:hAnsiTheme="minorHAnsi"/>
              </w:rPr>
              <w:t>AGE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3BFB5AA1" w14:textId="47505506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4D0A3DD" w14:textId="5750A1BF" w:rsidR="00636F1F" w:rsidRPr="008A3850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Adelina Kajtazi- AGE</w:t>
            </w:r>
          </w:p>
        </w:tc>
      </w:tr>
      <w:tr w:rsidR="00636F1F" w:rsidRPr="00622616" w14:paraId="5698B86C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374322B" w14:textId="6A1DCC61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Pr="0018232E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 </w:t>
            </w:r>
          </w:p>
        </w:tc>
        <w:tc>
          <w:tcPr>
            <w:tcW w:w="1912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BB55026" w14:textId="29981431" w:rsidR="00636F1F" w:rsidRPr="0001595D" w:rsidRDefault="00636F1F" w:rsidP="00636F1F">
            <w:pPr>
              <w:widowControl/>
              <w:adjustRightInd/>
              <w:spacing w:before="100" w:beforeAutospacing="1" w:after="100" w:afterAutospacing="1" w:line="240" w:lineRule="auto"/>
              <w:textAlignment w:val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TV appearance on the topic of 16 Days of Activism </w:t>
            </w:r>
          </w:p>
        </w:tc>
        <w:tc>
          <w:tcPr>
            <w:tcW w:w="688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15D081F2" w14:textId="35F6746F" w:rsidR="00636F1F" w:rsidRPr="00FD7065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Liria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Gjilan</w:t>
            </w:r>
            <w:proofErr w:type="spellEnd"/>
            <w:r>
              <w:rPr>
                <w:rFonts w:asciiTheme="minorHAnsi" w:hAnsiTheme="minorHAnsi"/>
              </w:rPr>
              <w:t>/ WBA NGO</w:t>
            </w:r>
          </w:p>
        </w:tc>
        <w:tc>
          <w:tcPr>
            <w:tcW w:w="776" w:type="pct"/>
            <w:tcBorders>
              <w:bottom w:val="single" w:sz="4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B15E6F8" w14:textId="0A9EC977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RTK 2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24AB1EE" w14:textId="5540E74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623FB">
              <w:rPr>
                <w:rFonts w:asciiTheme="minorHAnsi" w:hAnsiTheme="minorHAnsi"/>
                <w:lang w:val="sq-AL"/>
              </w:rPr>
              <w:t>Olivera Milošević</w:t>
            </w:r>
            <w:r>
              <w:rPr>
                <w:rFonts w:asciiTheme="minorHAnsi" w:hAnsiTheme="minorHAnsi"/>
                <w:lang w:val="sq-AL"/>
              </w:rPr>
              <w:t>-WBA NGO</w:t>
            </w:r>
          </w:p>
        </w:tc>
      </w:tr>
      <w:tr w:rsidR="00636F1F" w:rsidRPr="007018EC" w14:paraId="180E4697" w14:textId="77777777" w:rsidTr="00FC0F9D">
        <w:trPr>
          <w:trHeight w:val="26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44B37DC" w14:textId="0A748A29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7</w:t>
            </w:r>
            <w:r w:rsidRPr="005A346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67C7784" w14:textId="13CCA2CD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K9 Dogs (Kosovo Police) in action with orange vests (TBD)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7001C064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E3EBA70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Kosovo Police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78302C7" w14:textId="05FCAE78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 xml:space="preserve">- </w:t>
            </w:r>
            <w:r w:rsidRPr="003D006E">
              <w:rPr>
                <w:rFonts w:asciiTheme="minorHAnsi" w:hAnsiTheme="minorHAnsi"/>
              </w:rPr>
              <w:t>UNDP</w:t>
            </w:r>
          </w:p>
        </w:tc>
      </w:tr>
      <w:tr w:rsidR="00636F1F" w:rsidRPr="007018EC" w14:paraId="141CB568" w14:textId="77777777" w:rsidTr="00FC0F9D">
        <w:trPr>
          <w:trHeight w:val="35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6DBAB91" w14:textId="6B3FF7F9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7</w:t>
            </w:r>
            <w:r w:rsidRPr="005A346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451C6FF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Inauguration of “Orange the freedom square”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04BFF01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E827F16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3D006E">
              <w:rPr>
                <w:rFonts w:asciiTheme="minorHAnsi" w:hAnsiTheme="minorHAnsi"/>
              </w:rPr>
              <w:t>Fushe</w:t>
            </w:r>
            <w:proofErr w:type="spellEnd"/>
            <w:r w:rsidRPr="003D006E">
              <w:rPr>
                <w:rFonts w:asciiTheme="minorHAnsi" w:hAnsiTheme="minorHAnsi"/>
              </w:rPr>
              <w:t xml:space="preserve"> </w:t>
            </w:r>
            <w:proofErr w:type="spellStart"/>
            <w:r w:rsidRPr="003D006E">
              <w:rPr>
                <w:rFonts w:asciiTheme="minorHAnsi" w:hAnsiTheme="minorHAnsi"/>
              </w:rPr>
              <w:t>Kosove</w:t>
            </w:r>
            <w:proofErr w:type="spellEnd"/>
            <w:r w:rsidRPr="003D006E">
              <w:rPr>
                <w:rFonts w:asciiTheme="minorHAnsi" w:hAnsiTheme="minorHAnsi"/>
              </w:rPr>
              <w:t>/Kosovo Polje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F5251E5" w14:textId="148B3AE7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 xml:space="preserve">- </w:t>
            </w:r>
            <w:r w:rsidRPr="003D006E">
              <w:rPr>
                <w:rFonts w:asciiTheme="minorHAnsi" w:hAnsiTheme="minorHAnsi"/>
              </w:rPr>
              <w:t>UNDP</w:t>
            </w:r>
          </w:p>
        </w:tc>
      </w:tr>
      <w:tr w:rsidR="00636F1F" w:rsidRPr="007018EC" w14:paraId="426C726D" w14:textId="77777777" w:rsidTr="00FC0F9D">
        <w:trPr>
          <w:trHeight w:val="386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05A9478" w14:textId="14E5BB91" w:rsidR="00636F1F" w:rsidRPr="00CC40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CC401F">
              <w:rPr>
                <w:rFonts w:asciiTheme="minorHAnsi" w:hAnsiTheme="minorHAnsi"/>
                <w:b/>
              </w:rPr>
              <w:t>7</w:t>
            </w:r>
            <w:r w:rsidRPr="00CC401F">
              <w:rPr>
                <w:rFonts w:asciiTheme="minorHAnsi" w:hAnsiTheme="minorHAnsi"/>
                <w:b/>
                <w:vertAlign w:val="superscript"/>
              </w:rPr>
              <w:t>th</w:t>
            </w:r>
            <w:r w:rsidRPr="00CC401F"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DFE7757" w14:textId="4E862058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  <w:bCs/>
              </w:rPr>
              <w:t>Online talk “Women in International Organizations: women empowering women”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63523D7" w14:textId="3443EED3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t>EULEX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FACC3C7" w14:textId="54881BF0" w:rsidR="00636F1F" w:rsidRPr="00CC40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CC401F">
              <w:rPr>
                <w:rFonts w:asciiTheme="minorHAnsi" w:hAnsi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1DF6683" w14:textId="33436888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CC401F">
              <w:t>Chiara Tagliani- EULEX</w:t>
            </w:r>
          </w:p>
        </w:tc>
      </w:tr>
      <w:tr w:rsidR="00636F1F" w:rsidRPr="00347AE9" w14:paraId="769906D8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1F72D155" w14:textId="1018F9FB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63528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2D56E4B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Roundtable on safety of journalists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0F4E081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77792A">
              <w:rPr>
                <w:rFonts w:asciiTheme="minorHAnsi" w:hAnsiTheme="minorHAnsi"/>
              </w:rPr>
              <w:t>CoE</w:t>
            </w:r>
            <w:proofErr w:type="spellEnd"/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D55839C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  <w:p w14:paraId="04A6F435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3F34489" w14:textId="7777777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35282">
              <w:rPr>
                <w:rFonts w:asciiTheme="minorHAnsi" w:hAnsiTheme="minorHAnsi" w:cstheme="minorHAnsi"/>
                <w:lang w:val="sq-AL"/>
              </w:rPr>
              <w:t>Beatrice Sopa-</w:t>
            </w:r>
            <w:r>
              <w:rPr>
                <w:rFonts w:asciiTheme="minorHAnsi" w:hAnsiTheme="minorHAnsi" w:cstheme="minorHAnsi"/>
                <w:lang w:val="sq-AL"/>
              </w:rPr>
              <w:t xml:space="preserve"> Citaku- CoE</w:t>
            </w:r>
          </w:p>
        </w:tc>
      </w:tr>
      <w:tr w:rsidR="00636F1F" w:rsidRPr="00347AE9" w14:paraId="130704F5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40EFBC52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635282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  <w:p w14:paraId="22765A24" w14:textId="3209DF40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Time: 16:00- 18:00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16CE741" w14:textId="42001C2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Virtual discussion session on political violence against women in politics together with participants from Advanced Women’s Leadership Academy: Digital Skills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9F069BA" w14:textId="0DAA1861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NDI/ Women Caucus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714D87D" w14:textId="208344BC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Virtual 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55C21E08" w14:textId="53EE7FAE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Nita Bicur</w:t>
            </w:r>
            <w:r w:rsidR="00475E47">
              <w:rPr>
                <w:rFonts w:asciiTheme="minorHAnsi" w:hAnsiTheme="minorHAnsi" w:cstheme="minorHAnsi"/>
                <w:lang w:val="sq-AL"/>
              </w:rPr>
              <w:t>r</w:t>
            </w:r>
            <w:r w:rsidR="00906DCA">
              <w:rPr>
                <w:rFonts w:asciiTheme="minorHAnsi" w:hAnsiTheme="minorHAnsi" w:cstheme="minorHAnsi"/>
                <w:lang w:val="sq-AL"/>
              </w:rPr>
              <w:t>i -</w:t>
            </w:r>
            <w:r>
              <w:rPr>
                <w:rFonts w:asciiTheme="minorHAnsi" w:hAnsiTheme="minorHAnsi" w:cstheme="minorHAnsi"/>
                <w:lang w:val="sq-AL"/>
              </w:rPr>
              <w:t xml:space="preserve"> NDI</w:t>
            </w:r>
          </w:p>
        </w:tc>
      </w:tr>
      <w:tr w:rsidR="00906DCA" w:rsidRPr="00347AE9" w14:paraId="6B53DF8D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F598BD9" w14:textId="15C1600E" w:rsidR="00906DCA" w:rsidRDefault="00906DCA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Pr="00906DCA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956AFE3" w14:textId="7346F7F0" w:rsidR="00906DCA" w:rsidRPr="0001595D" w:rsidRDefault="00906DCA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Salon: Impact of COVID-19 on women’s employment</w:t>
            </w:r>
            <w:bookmarkStart w:id="0" w:name="_GoBack"/>
            <w:bookmarkEnd w:id="0"/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DA6902D" w14:textId="656E32A7" w:rsidR="00906DCA" w:rsidRDefault="00906DCA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D4D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9F5D9CD" w14:textId="6C6DE94C" w:rsidR="00906DCA" w:rsidRDefault="00906DCA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7B163F0" w14:textId="1C9807A4" w:rsidR="00906DCA" w:rsidRDefault="00906DCA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906DCA">
              <w:rPr>
                <w:rFonts w:asciiTheme="minorHAnsi" w:hAnsiTheme="minorHAnsi" w:cstheme="minorHAnsi"/>
                <w:lang w:val="sq-AL"/>
              </w:rPr>
              <w:t>Blerinë Ukshini</w:t>
            </w:r>
          </w:p>
        </w:tc>
      </w:tr>
      <w:tr w:rsidR="00636F1F" w:rsidRPr="00622616" w14:paraId="0A577B07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F978FB0" w14:textId="47161C03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622616">
              <w:rPr>
                <w:rFonts w:asciiTheme="minorHAnsi" w:hAnsiTheme="minorHAnsi"/>
                <w:b/>
              </w:rPr>
              <w:t>9</w:t>
            </w:r>
            <w:r w:rsidRPr="00622616">
              <w:rPr>
                <w:rFonts w:asciiTheme="minorHAnsi" w:hAnsiTheme="minorHAnsi"/>
                <w:b/>
                <w:vertAlign w:val="superscript"/>
              </w:rPr>
              <w:t>th</w:t>
            </w:r>
            <w:r w:rsidRPr="00622616">
              <w:rPr>
                <w:rFonts w:asciiTheme="minorHAnsi" w:hAnsiTheme="minorHAnsi"/>
                <w:b/>
              </w:rPr>
              <w:t xml:space="preserve"> 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EB1DD1F" w14:textId="0024FBED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High Level Conference on Council of Europe Istanbul Convention - Applying the Istanbul Convention: What does it mean in practice?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87CB9B7" w14:textId="77777777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622616">
              <w:rPr>
                <w:rFonts w:asciiTheme="minorHAnsi" w:hAnsiTheme="minorHAnsi"/>
              </w:rPr>
              <w:t>CoE</w:t>
            </w:r>
            <w:proofErr w:type="spellEnd"/>
            <w:r w:rsidRPr="00622616">
              <w:rPr>
                <w:rFonts w:asciiTheme="minorHAnsi" w:hAnsiTheme="minorHAnsi"/>
              </w:rPr>
              <w:t xml:space="preserve"> and 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3ED77F2" w14:textId="611D97CA" w:rsidR="00636F1F" w:rsidRPr="00622616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622616">
              <w:rPr>
                <w:rFonts w:asciiTheme="minorHAnsi" w:hAnsiTheme="minorHAnsi"/>
              </w:rPr>
              <w:t>Zoom</w:t>
            </w:r>
            <w:r>
              <w:rPr>
                <w:rFonts w:asciiTheme="minorHAnsi" w:hAnsiTheme="minorHAnsi"/>
              </w:rPr>
              <w:t xml:space="preserve">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81F7047" w14:textId="5FD73C74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622616">
              <w:rPr>
                <w:rFonts w:asciiTheme="minorHAnsi" w:hAnsiTheme="minorHAnsi" w:cstheme="minorHAnsi"/>
                <w:lang w:val="sq-AL"/>
              </w:rPr>
              <w:t>Beatrice Sopa- Citaku</w:t>
            </w:r>
            <w:r>
              <w:rPr>
                <w:rFonts w:asciiTheme="minorHAnsi" w:hAnsiTheme="minorHAnsi" w:cstheme="minorHAnsi"/>
                <w:lang w:val="sq-AL"/>
              </w:rPr>
              <w:t>- CoE/</w:t>
            </w:r>
          </w:p>
          <w:p w14:paraId="69234D40" w14:textId="5E706BE3" w:rsidR="00636F1F" w:rsidRPr="00622616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622616">
              <w:rPr>
                <w:rFonts w:asciiTheme="minorHAnsi" w:hAnsiTheme="minorHAnsi" w:cstheme="minorHAnsi"/>
                <w:lang w:val="sq-AL"/>
              </w:rPr>
              <w:t>Valentina Bejtullahu-Turjaka</w:t>
            </w:r>
            <w:r>
              <w:rPr>
                <w:rFonts w:asciiTheme="minorHAnsi" w:hAnsiTheme="minorHAnsi" w:cstheme="minorHAnsi"/>
                <w:lang w:val="sq-AL"/>
              </w:rPr>
              <w:t>- OSCE</w:t>
            </w:r>
          </w:p>
        </w:tc>
      </w:tr>
      <w:tr w:rsidR="00636F1F" w:rsidRPr="007018EC" w14:paraId="25673E84" w14:textId="77777777" w:rsidTr="000766D8">
        <w:trPr>
          <w:trHeight w:val="71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0A4B87F3" w14:textId="6CA54019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lastRenderedPageBreak/>
              <w:t>9</w:t>
            </w:r>
            <w:r w:rsidRPr="0042329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EAB192C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Video </w:t>
            </w:r>
            <w:proofErr w:type="gramStart"/>
            <w:r w:rsidRPr="0001595D">
              <w:rPr>
                <w:rFonts w:asciiTheme="minorHAnsi" w:hAnsiTheme="minorHAnsi" w:cstheme="minorHAnsi"/>
                <w:b/>
              </w:rPr>
              <w:t>Messages  -</w:t>
            </w:r>
            <w:proofErr w:type="gramEnd"/>
            <w:r w:rsidRPr="0001595D">
              <w:rPr>
                <w:rFonts w:asciiTheme="minorHAnsi" w:hAnsiTheme="minorHAnsi" w:cstheme="minorHAnsi"/>
                <w:b/>
              </w:rPr>
              <w:t xml:space="preserve"> Corruption impact on women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4F160AF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UNDP/Sweden/Switzerland/Anti-Corruption Agency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4B170027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Social Media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C6DA532" w14:textId="73218C28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5D58C2" w14:paraId="18CD4FB5" w14:textId="77777777" w:rsidTr="00475E47">
        <w:trPr>
          <w:trHeight w:val="37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207F3426" w14:textId="5079DE71" w:rsidR="00636F1F" w:rsidRPr="0042381E" w:rsidRDefault="00636F1F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 w:rsidRPr="003D006E">
              <w:rPr>
                <w:rFonts w:asciiTheme="minorHAnsi" w:hAnsiTheme="minorHAnsi"/>
                <w:b/>
              </w:rPr>
              <w:t>9</w:t>
            </w:r>
            <w:r w:rsidRPr="0042329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7504E4" w14:textId="25E16F6B" w:rsidR="00636F1F" w:rsidRPr="0001595D" w:rsidRDefault="00636F1F" w:rsidP="00C4072A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proofErr w:type="spellStart"/>
            <w:r w:rsidRPr="0001595D">
              <w:rPr>
                <w:rFonts w:asciiTheme="minorHAnsi" w:hAnsiTheme="minorHAnsi" w:cstheme="minorHAnsi"/>
                <w:b/>
              </w:rPr>
              <w:t>FemTalk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>: Sexism in Politics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C6E052E" w14:textId="77777777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152A95CF" w14:textId="3472B650" w:rsidR="00636F1F" w:rsidRPr="0077792A" w:rsidRDefault="00636F1F" w:rsidP="00C4072A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KGSC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DC1D22F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064ED1A5" w14:textId="2AD0A3BD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Dafina Prekazi- KGSC</w:t>
            </w:r>
          </w:p>
        </w:tc>
      </w:tr>
      <w:tr w:rsidR="00636F1F" w:rsidRPr="007018EC" w14:paraId="694C334F" w14:textId="77777777" w:rsidTr="00C4072A">
        <w:trPr>
          <w:trHeight w:val="44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67DDE840" w14:textId="49CD7377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</w:t>
            </w:r>
            <w:r w:rsidRPr="0042329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723DA5B" w14:textId="1E742EA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House Museum of father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Shtjefën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Gjeqovi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 in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Janjevë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 orange lights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57CBF9B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5DCF8263" w14:textId="6D96B7BC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Janjevë</w:t>
            </w:r>
            <w:proofErr w:type="spellEnd"/>
            <w:r>
              <w:rPr>
                <w:rFonts w:asciiTheme="minorHAnsi" w:hAnsiTheme="minorHAnsi"/>
              </w:rPr>
              <w:t xml:space="preserve">/ </w:t>
            </w:r>
            <w:proofErr w:type="spellStart"/>
            <w:r>
              <w:rPr>
                <w:rFonts w:asciiTheme="minorHAnsi" w:hAnsiTheme="minorHAnsi"/>
              </w:rPr>
              <w:t>Janjevo</w:t>
            </w:r>
            <w:proofErr w:type="spellEnd"/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CC9EB13" w14:textId="04888D03" w:rsidR="00636F1F" w:rsidRPr="00635282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3D006E">
              <w:rPr>
                <w:rFonts w:asciiTheme="minorHAnsi" w:hAnsiTheme="minorHAnsi" w:cstheme="minorHAnsi"/>
                <w:lang w:val="sq-AL"/>
              </w:rPr>
              <w:t>Valbona Bogujevci</w:t>
            </w:r>
            <w:r>
              <w:rPr>
                <w:rFonts w:asciiTheme="minorHAnsi" w:hAnsiTheme="minorHAnsi" w:cstheme="minorHAnsi"/>
                <w:lang w:val="sq-AL"/>
              </w:rPr>
              <w:t>-</w:t>
            </w:r>
            <w:r w:rsidRPr="003D006E">
              <w:rPr>
                <w:rFonts w:asciiTheme="minorHAnsi" w:hAnsiTheme="minorHAnsi"/>
              </w:rPr>
              <w:t xml:space="preserve"> UNDP</w:t>
            </w:r>
          </w:p>
        </w:tc>
      </w:tr>
      <w:tr w:rsidR="00636F1F" w:rsidRPr="007018EC" w14:paraId="1725C4D8" w14:textId="77777777" w:rsidTr="00C4072A">
        <w:trPr>
          <w:trHeight w:val="89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74F09FC4" w14:textId="5168A22C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</w:t>
            </w:r>
            <w:r w:rsidRPr="0042329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4E2E1358" w14:textId="6AD7BBAB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High level Virtual meeting with women non-majority communities from </w:t>
            </w:r>
            <w:proofErr w:type="spellStart"/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>Fushë</w:t>
            </w:r>
            <w:proofErr w:type="spellEnd"/>
            <w:r w:rsidRPr="0001595D">
              <w:rPr>
                <w:rStyle w:val="size"/>
                <w:rFonts w:asciiTheme="minorHAnsi" w:hAnsiTheme="minorHAnsi" w:cstheme="minorHAnsi"/>
                <w:b/>
                <w:color w:val="000000"/>
              </w:rPr>
              <w:t xml:space="preserve"> Kosova with the topics: 16 days of activism in Kosovo: Information Sharing; and a video message of People of Concern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58A8FB99" w14:textId="2188CE06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Jahjaga Foundation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5C8F43F" w14:textId="0B921E35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694F02A8" w14:textId="356610E3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 w:rsidRPr="00453274">
              <w:rPr>
                <w:rFonts w:asciiTheme="minorHAnsi" w:hAnsiTheme="minorHAnsi"/>
              </w:rPr>
              <w:t xml:space="preserve">Arlinda </w:t>
            </w:r>
            <w:proofErr w:type="spellStart"/>
            <w:r w:rsidRPr="00453274">
              <w:rPr>
                <w:rFonts w:asciiTheme="minorHAnsi" w:hAnsiTheme="minorHAnsi"/>
              </w:rPr>
              <w:t>Zaimi</w:t>
            </w:r>
            <w:proofErr w:type="spellEnd"/>
            <w:r w:rsidRPr="00453274">
              <w:rPr>
                <w:rFonts w:asciiTheme="minorHAnsi" w:hAnsiTheme="minorHAnsi"/>
              </w:rPr>
              <w:t>/ Jahjaga Foundation</w:t>
            </w:r>
          </w:p>
        </w:tc>
      </w:tr>
      <w:tr w:rsidR="00636F1F" w:rsidRPr="007018EC" w14:paraId="157447EE" w14:textId="77777777" w:rsidTr="000766D8">
        <w:trPr>
          <w:trHeight w:val="1070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53AFAE5F" w14:textId="51AE7C37" w:rsidR="00636F1F" w:rsidRPr="003D006E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3D006E">
              <w:rPr>
                <w:rFonts w:asciiTheme="minorHAnsi" w:hAnsiTheme="minorHAnsi"/>
                <w:b/>
              </w:rPr>
              <w:t>10</w:t>
            </w:r>
            <w:r w:rsidRPr="0042329B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006E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15C14BAE" w14:textId="0CEFE5C7" w:rsidR="00636F1F" w:rsidRPr="0001595D" w:rsidRDefault="00636F1F" w:rsidP="00636F1F">
            <w:pPr>
              <w:spacing w:line="240" w:lineRule="auto"/>
              <w:rPr>
                <w:rStyle w:val="size"/>
                <w:rFonts w:asciiTheme="minorHAnsi" w:hAnsiTheme="minorHAnsi" w:cstheme="minorHAnsi"/>
                <w:b/>
                <w:color w:val="000000"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Prevention of GBV and Stress Management Session; - Virtual training session with young girls from Roma,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AShkali</w:t>
            </w:r>
            <w:proofErr w:type="spellEnd"/>
            <w:r w:rsidRPr="0001595D">
              <w:rPr>
                <w:rFonts w:asciiTheme="minorHAnsi" w:hAnsiTheme="minorHAnsi" w:cstheme="minorHAnsi"/>
                <w:b/>
              </w:rPr>
              <w:t xml:space="preserve"> and Egyptian minority communities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3810B88" w14:textId="18547940" w:rsidR="00636F1F" w:rsidRPr="00B52E07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52E07">
              <w:rPr>
                <w:rFonts w:asciiTheme="minorHAnsi" w:hAnsiTheme="minorHAnsi"/>
              </w:rPr>
              <w:t xml:space="preserve">Kosova Rehabilitation Center for Torture Victims (KRCT) – UNHCR 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8A43885" w14:textId="00B25A3D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F193788" w14:textId="659B5602" w:rsidR="00636F1F" w:rsidRPr="00B52E07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B52E07">
              <w:rPr>
                <w:rFonts w:asciiTheme="minorHAnsi" w:hAnsiTheme="minorHAnsi"/>
              </w:rPr>
              <w:t>Ardiana Bytyçi - KRCT</w:t>
            </w:r>
          </w:p>
        </w:tc>
      </w:tr>
      <w:tr w:rsidR="00636F1F" w:rsidRPr="00347AE9" w14:paraId="6948F89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073C1BA" w14:textId="77777777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BE0B43">
              <w:rPr>
                <w:rFonts w:asciiTheme="minorHAnsi" w:hAnsiTheme="minorHAnsi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3DBF7C0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Awareness raising on harassment against women, including sexual harassment via local media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38BC7244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0787BA9" w14:textId="7777777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BE0B43">
              <w:rPr>
                <w:rFonts w:asciiTheme="minorHAnsi" w:hAnsiTheme="minorHAnsi"/>
              </w:rPr>
              <w:t xml:space="preserve">Local Radio/TV in </w:t>
            </w:r>
            <w:proofErr w:type="spellStart"/>
            <w:r w:rsidRPr="00BE0B43">
              <w:rPr>
                <w:rFonts w:asciiTheme="minorHAnsi" w:hAnsiTheme="minorHAnsi"/>
              </w:rPr>
              <w:t>Istog</w:t>
            </w:r>
            <w:proofErr w:type="spellEnd"/>
            <w:r w:rsidRPr="00BE0B43">
              <w:rPr>
                <w:rFonts w:asciiTheme="minorHAnsi" w:hAnsiTheme="minorHAnsi"/>
              </w:rPr>
              <w:t>/</w:t>
            </w:r>
            <w:proofErr w:type="spellStart"/>
            <w:r w:rsidRPr="00BE0B43">
              <w:rPr>
                <w:rFonts w:asciiTheme="minorHAnsi" w:hAnsiTheme="minorHAnsi"/>
              </w:rPr>
              <w:t>Istok</w:t>
            </w:r>
            <w:proofErr w:type="spellEnd"/>
            <w:r w:rsidRPr="00BE0B43">
              <w:rPr>
                <w:rFonts w:asciiTheme="minorHAnsi" w:hAnsiTheme="minorHAnsi"/>
              </w:rPr>
              <w:t>; aired six times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92CDDE2" w14:textId="77777777" w:rsidR="00636F1F" w:rsidRPr="00BE0B43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BE0B43">
              <w:rPr>
                <w:rFonts w:asciiTheme="minorHAnsi" w:hAnsiTheme="minorHAnsi"/>
              </w:rPr>
              <w:t>Julija</w:t>
            </w:r>
            <w:proofErr w:type="spellEnd"/>
            <w:r w:rsidRPr="00BE0B43">
              <w:rPr>
                <w:rFonts w:asciiTheme="minorHAnsi" w:hAnsiTheme="minorHAnsi"/>
              </w:rPr>
              <w:t xml:space="preserve"> </w:t>
            </w:r>
            <w:proofErr w:type="spellStart"/>
            <w:r w:rsidRPr="00BE0B43">
              <w:rPr>
                <w:rFonts w:asciiTheme="minorHAnsi" w:hAnsiTheme="minorHAnsi"/>
              </w:rPr>
              <w:t>Vitanova</w:t>
            </w:r>
            <w:proofErr w:type="spellEnd"/>
            <w:r w:rsidRPr="00BE0B43">
              <w:rPr>
                <w:rFonts w:asciiTheme="minorHAnsi" w:hAnsiTheme="minorHAnsi"/>
              </w:rPr>
              <w:t xml:space="preserve">-RC PE HRO/CS/DVWG FP; </w:t>
            </w:r>
            <w:proofErr w:type="spellStart"/>
            <w:r w:rsidRPr="00BE0B43">
              <w:rPr>
                <w:rFonts w:asciiTheme="minorHAnsi" w:hAnsiTheme="minorHAnsi"/>
              </w:rPr>
              <w:t>Enes</w:t>
            </w:r>
            <w:proofErr w:type="spellEnd"/>
            <w:r w:rsidRPr="00BE0B43">
              <w:rPr>
                <w:rFonts w:asciiTheme="minorHAnsi" w:hAnsiTheme="minorHAnsi"/>
              </w:rPr>
              <w:t xml:space="preserve"> </w:t>
            </w:r>
            <w:proofErr w:type="spellStart"/>
            <w:r w:rsidRPr="00BE0B43">
              <w:rPr>
                <w:rFonts w:asciiTheme="minorHAnsi" w:hAnsiTheme="minorHAnsi"/>
              </w:rPr>
              <w:t>Ramovic</w:t>
            </w:r>
            <w:proofErr w:type="spellEnd"/>
            <w:r w:rsidRPr="00BE0B43">
              <w:rPr>
                <w:rFonts w:asciiTheme="minorHAnsi" w:hAnsiTheme="minorHAnsi"/>
              </w:rPr>
              <w:t>-RC PE OA/</w:t>
            </w:r>
            <w:proofErr w:type="gramStart"/>
            <w:r w:rsidRPr="00BE0B43">
              <w:rPr>
                <w:rFonts w:asciiTheme="minorHAnsi" w:hAnsiTheme="minorHAnsi"/>
              </w:rPr>
              <w:t xml:space="preserve">LJS;   </w:t>
            </w:r>
            <w:proofErr w:type="gramEnd"/>
            <w:r w:rsidRPr="00BE0B43">
              <w:rPr>
                <w:rFonts w:asciiTheme="minorHAnsi" w:hAnsiTheme="minorHAnsi"/>
              </w:rPr>
              <w:t xml:space="preserve">                     Have </w:t>
            </w:r>
            <w:proofErr w:type="spellStart"/>
            <w:r w:rsidRPr="00BE0B43">
              <w:rPr>
                <w:rFonts w:asciiTheme="minorHAnsi" w:hAnsiTheme="minorHAnsi"/>
              </w:rPr>
              <w:t>Lajqi</w:t>
            </w:r>
            <w:proofErr w:type="spellEnd"/>
            <w:r w:rsidRPr="00BE0B43">
              <w:rPr>
                <w:rFonts w:asciiTheme="minorHAnsi" w:hAnsiTheme="minorHAnsi"/>
              </w:rPr>
              <w:t>-RC PE/NPO/GFP/FSS</w:t>
            </w:r>
          </w:p>
        </w:tc>
      </w:tr>
      <w:tr w:rsidR="00636F1F" w:rsidRPr="005D58C2" w14:paraId="2E5CBBE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D37F5EB" w14:textId="77777777" w:rsidR="00636F1F" w:rsidRPr="001D5911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1D5911">
              <w:rPr>
                <w:rFonts w:asciiTheme="minorHAnsi" w:hAnsiTheme="minorHAnsi" w:cs="Arial"/>
                <w:b/>
              </w:rPr>
              <w:t xml:space="preserve">December 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6E1E7CD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Leaflet for victims of domestic violence on DV service providers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3867C7E" w14:textId="77777777" w:rsidR="00636F1F" w:rsidRPr="001D5911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1D5911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29629929" w14:textId="77777777" w:rsidR="00636F1F" w:rsidRPr="001D5911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D5911">
              <w:rPr>
                <w:rFonts w:asciiTheme="minorHAnsi" w:hAnsiTheme="minorHAnsi"/>
              </w:rPr>
              <w:t>Leaflet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69A73E4" w14:textId="77777777" w:rsidR="00636F1F" w:rsidRPr="008F0650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1D5911">
              <w:rPr>
                <w:rFonts w:asciiTheme="minorHAnsi" w:hAnsiTheme="minorHAnsi" w:cs="Arial"/>
                <w:lang w:val="pl-PL"/>
              </w:rPr>
              <w:t>Agnieszka Stolarczyk DHRC/GT</w:t>
            </w:r>
          </w:p>
        </w:tc>
      </w:tr>
      <w:tr w:rsidR="00636F1F" w:rsidRPr="00347AE9" w14:paraId="24D73560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BBAC264" w14:textId="716DAADA" w:rsidR="00636F1F" w:rsidRPr="008A3850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  <w:r w:rsidRPr="008A3850">
              <w:rPr>
                <w:rFonts w:asciiTheme="minorHAnsi" w:hAnsiTheme="minorHAnsi"/>
                <w:b/>
              </w:rPr>
              <w:t>December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6C071CF" w14:textId="34CB611D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Awareness raising on Domestic Violence for Health workers, municipal officials, communities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FDAF93A" w14:textId="2E885890" w:rsidR="00636F1F" w:rsidRPr="008A3850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A3850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E97F69F" w14:textId="7CDDDA65" w:rsidR="00636F1F" w:rsidRPr="008A3850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proofErr w:type="spellStart"/>
            <w:r w:rsidRPr="008A3850">
              <w:rPr>
                <w:rFonts w:asciiTheme="minorHAnsi" w:hAnsiTheme="minorHAnsi"/>
              </w:rPr>
              <w:t>Lefleats</w:t>
            </w:r>
            <w:proofErr w:type="spellEnd"/>
            <w:r w:rsidRPr="008A3850">
              <w:rPr>
                <w:rFonts w:asciiTheme="minorHAnsi" w:hAnsiTheme="minorHAnsi"/>
              </w:rPr>
              <w:t>, posters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6DCEF5A" w14:textId="06EB55C5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  <w:r w:rsidRPr="008A3850">
              <w:rPr>
                <w:rFonts w:asciiTheme="minorHAnsi" w:hAnsiTheme="minorHAnsi"/>
                <w:lang w:val="sq-AL"/>
              </w:rPr>
              <w:t>Majlinda Jolla -LJS/RC/MI; Shkendiza Kllokoci Doroqi-FSS</w:t>
            </w:r>
          </w:p>
        </w:tc>
      </w:tr>
      <w:tr w:rsidR="00636F1F" w:rsidRPr="005D58C2" w14:paraId="4E5BC8B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D2322C0" w14:textId="77777777" w:rsidR="00636F1F" w:rsidRPr="001D5911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 w:rsidRPr="001D5911">
              <w:rPr>
                <w:rFonts w:asciiTheme="minorHAnsi" w:hAnsiTheme="minorHAnsi" w:cs="Arial"/>
                <w:b/>
              </w:rPr>
              <w:t>December 2020 to January 2021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77F9068C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A compilation of relevant international instruments and local legislation pertinent to the addressing Domestic Violence by the C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277D3128" w14:textId="77777777" w:rsidR="00636F1F" w:rsidRPr="001D5911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1D5911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8D38E99" w14:textId="77777777" w:rsidR="00636F1F" w:rsidRPr="001D5911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D5911">
              <w:rPr>
                <w:rFonts w:asciiTheme="minorHAnsi" w:hAnsiTheme="minorHAnsi"/>
              </w:rPr>
              <w:t>Report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37122680" w14:textId="77777777" w:rsidR="00636F1F" w:rsidRPr="00EB27D2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1D5911">
              <w:rPr>
                <w:rFonts w:asciiTheme="minorHAnsi" w:hAnsiTheme="minorHAnsi" w:cs="Arial"/>
                <w:lang w:val="pl-PL"/>
              </w:rPr>
              <w:t>Valentina Bejtullahu Turjaka DHRC/GT</w:t>
            </w:r>
          </w:p>
        </w:tc>
      </w:tr>
      <w:tr w:rsidR="00636F1F" w:rsidRPr="005D58C2" w14:paraId="5197F119" w14:textId="77777777" w:rsidTr="000766D8">
        <w:tc>
          <w:tcPr>
            <w:tcW w:w="706" w:type="pct"/>
            <w:shd w:val="clear" w:color="auto" w:fill="EEECE1" w:themeFill="background2"/>
            <w:vAlign w:val="center"/>
          </w:tcPr>
          <w:p w14:paraId="2E0967CA" w14:textId="77777777" w:rsidR="00636F1F" w:rsidRPr="005D58C2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  <w:lang w:val="pl-PL"/>
              </w:rPr>
            </w:pPr>
          </w:p>
        </w:tc>
        <w:tc>
          <w:tcPr>
            <w:tcW w:w="1912" w:type="pct"/>
            <w:shd w:val="clear" w:color="auto" w:fill="EEECE1" w:themeFill="background2"/>
            <w:vAlign w:val="center"/>
          </w:tcPr>
          <w:p w14:paraId="39DF7F6F" w14:textId="77777777" w:rsidR="00636F1F" w:rsidRPr="0001595D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688" w:type="pct"/>
            <w:shd w:val="clear" w:color="auto" w:fill="EEECE1" w:themeFill="background2"/>
            <w:vAlign w:val="center"/>
          </w:tcPr>
          <w:p w14:paraId="4E289100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776" w:type="pct"/>
            <w:shd w:val="clear" w:color="auto" w:fill="EEECE1" w:themeFill="background2"/>
            <w:vAlign w:val="center"/>
          </w:tcPr>
          <w:p w14:paraId="054F9860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/>
                <w:lang w:val="pl-PL"/>
              </w:rPr>
            </w:pPr>
          </w:p>
        </w:tc>
        <w:tc>
          <w:tcPr>
            <w:tcW w:w="918" w:type="pct"/>
            <w:shd w:val="clear" w:color="auto" w:fill="EEECE1" w:themeFill="background2"/>
            <w:vAlign w:val="center"/>
          </w:tcPr>
          <w:p w14:paraId="59955984" w14:textId="77777777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lang w:val="sq-AL"/>
              </w:rPr>
            </w:pPr>
          </w:p>
        </w:tc>
      </w:tr>
      <w:tr w:rsidR="00636F1F" w:rsidRPr="00347AE9" w14:paraId="5F9A5ECC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202C6155" w14:textId="1E7DE239" w:rsidR="00636F1F" w:rsidRPr="00BE0B43" w:rsidRDefault="00C4072A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19EAFC0" w14:textId="26C1CCF1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TV / Radio talk show. How is </w:t>
            </w:r>
            <w:proofErr w:type="gramStart"/>
            <w:r w:rsidRPr="0001595D">
              <w:rPr>
                <w:rFonts w:asciiTheme="minorHAnsi" w:hAnsiTheme="minorHAnsi" w:cstheme="minorHAnsi"/>
                <w:b/>
              </w:rPr>
              <w:t>gender based</w:t>
            </w:r>
            <w:proofErr w:type="gramEnd"/>
            <w:r w:rsidRPr="0001595D">
              <w:rPr>
                <w:rFonts w:asciiTheme="minorHAnsi" w:hAnsiTheme="minorHAnsi" w:cstheme="minorHAnsi"/>
                <w:b/>
              </w:rPr>
              <w:t xml:space="preserve"> violence / including sexual violence affecting young girls/women from different communities in </w:t>
            </w:r>
            <w:proofErr w:type="spellStart"/>
            <w:r w:rsidRPr="0001595D">
              <w:rPr>
                <w:rFonts w:asciiTheme="minorHAnsi" w:hAnsiTheme="minorHAnsi" w:cstheme="minorHAnsi"/>
                <w:b/>
              </w:rPr>
              <w:t>Prizren</w:t>
            </w:r>
            <w:proofErr w:type="spellEnd"/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FC94998" w14:textId="5E349815" w:rsidR="00636F1F" w:rsidRPr="00BE0B43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BE0B43">
              <w:rPr>
                <w:rFonts w:asciiTheme="minorHAnsi" w:hAnsiTheme="minorHAnsi" w:cs="Arial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081914D4" w14:textId="55A0EF07" w:rsidR="00636F1F" w:rsidRPr="00BE0B43" w:rsidRDefault="00636F1F" w:rsidP="00636F1F">
            <w:pPr>
              <w:spacing w:line="240" w:lineRule="auto"/>
              <w:jc w:val="center"/>
              <w:rPr>
                <w:rFonts w:asciiTheme="minorHAnsi" w:eastAsiaTheme="minorHAnsi" w:hAnsiTheme="minorHAnsi" w:cs="Arial"/>
              </w:rPr>
            </w:pPr>
            <w:r w:rsidRPr="00BE0B43">
              <w:rPr>
                <w:rFonts w:asciiTheme="minorHAnsi" w:eastAsiaTheme="minorHAnsi" w:hAnsiTheme="minorHAnsi" w:cs="Arial"/>
              </w:rPr>
              <w:t>TV / Radio talk show (TBC)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540BCDE" w14:textId="4C5274C4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00BE0B43">
              <w:rPr>
                <w:rFonts w:asciiTheme="minorHAnsi" w:hAnsiTheme="minorHAnsi" w:cs="Arial"/>
                <w:lang w:val="pl-PL"/>
              </w:rPr>
              <w:t>Selajdin Cena, LJS, RC PZ</w:t>
            </w:r>
          </w:p>
        </w:tc>
      </w:tr>
      <w:tr w:rsidR="00636F1F" w:rsidRPr="00347AE9" w14:paraId="544CA8FE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0DDBBAA2" w14:textId="515D6846" w:rsidR="00636F1F" w:rsidRPr="00C4072A" w:rsidRDefault="00C4072A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  <w:p w14:paraId="72B363BF" w14:textId="514A8C9D" w:rsidR="00636F1F" w:rsidRPr="008A3850" w:rsidRDefault="00636F1F" w:rsidP="00636F1F">
            <w:pPr>
              <w:spacing w:line="240" w:lineRule="auto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670692B1" w14:textId="2875703E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>Th</w:t>
            </w:r>
            <w:r w:rsidR="00C4072A">
              <w:rPr>
                <w:rFonts w:asciiTheme="minorHAnsi" w:hAnsiTheme="minorHAnsi" w:cstheme="minorHAnsi"/>
                <w:b/>
              </w:rPr>
              <w:t>r</w:t>
            </w:r>
            <w:r w:rsidRPr="0001595D">
              <w:rPr>
                <w:rFonts w:asciiTheme="minorHAnsi" w:hAnsiTheme="minorHAnsi" w:cstheme="minorHAnsi"/>
                <w:b/>
              </w:rPr>
              <w:t>ee workshops for high school student on human rights issues, including GBW.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2367755" w14:textId="58B6059E" w:rsidR="00636F1F" w:rsidRPr="008A3850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A3850">
              <w:rPr>
                <w:rFonts w:asciiTheme="minorHAnsi" w:hAnsiTheme="minorHAnsi"/>
              </w:rPr>
              <w:t>OSCE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E8CA1FC" w14:textId="224D87A8" w:rsidR="00636F1F" w:rsidRPr="008A3850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A3850">
              <w:rPr>
                <w:rFonts w:asciiTheme="minorHAnsi" w:hAnsiTheme="minorHAnsi"/>
              </w:rPr>
              <w:t>Online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742F43E5" w14:textId="2758D7CE" w:rsidR="00636F1F" w:rsidRPr="008F53E1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proofErr w:type="spellStart"/>
            <w:r w:rsidRPr="008A3850">
              <w:rPr>
                <w:rFonts w:asciiTheme="minorHAnsi" w:hAnsiTheme="minorHAnsi"/>
              </w:rPr>
              <w:t>Natia</w:t>
            </w:r>
            <w:proofErr w:type="spellEnd"/>
            <w:r w:rsidRPr="008A3850">
              <w:rPr>
                <w:rFonts w:asciiTheme="minorHAnsi" w:hAnsiTheme="minorHAnsi"/>
              </w:rPr>
              <w:t xml:space="preserve"> </w:t>
            </w:r>
            <w:proofErr w:type="spellStart"/>
            <w:r w:rsidRPr="008A3850">
              <w:rPr>
                <w:rFonts w:asciiTheme="minorHAnsi" w:hAnsiTheme="minorHAnsi"/>
              </w:rPr>
              <w:t>Katsitadze</w:t>
            </w:r>
            <w:proofErr w:type="spellEnd"/>
            <w:r w:rsidRPr="008A3850">
              <w:rPr>
                <w:rFonts w:asciiTheme="minorHAnsi" w:hAnsiTheme="minorHAnsi"/>
              </w:rPr>
              <w:t xml:space="preserve">, Sehida </w:t>
            </w:r>
            <w:proofErr w:type="spellStart"/>
            <w:r w:rsidRPr="008A3850">
              <w:rPr>
                <w:rFonts w:asciiTheme="minorHAnsi" w:hAnsiTheme="minorHAnsi"/>
              </w:rPr>
              <w:t>MiftariOMiK</w:t>
            </w:r>
            <w:proofErr w:type="spellEnd"/>
            <w:r w:rsidRPr="008A3850">
              <w:rPr>
                <w:rFonts w:asciiTheme="minorHAnsi" w:hAnsiTheme="minorHAnsi"/>
              </w:rPr>
              <w:t xml:space="preserve">; </w:t>
            </w:r>
            <w:proofErr w:type="spellStart"/>
            <w:r w:rsidRPr="008A3850">
              <w:rPr>
                <w:rFonts w:asciiTheme="minorHAnsi" w:hAnsiTheme="minorHAnsi"/>
              </w:rPr>
              <w:t>Hysein</w:t>
            </w:r>
            <w:proofErr w:type="spellEnd"/>
            <w:r w:rsidRPr="008A3850">
              <w:rPr>
                <w:rFonts w:asciiTheme="minorHAnsi" w:hAnsiTheme="minorHAnsi"/>
              </w:rPr>
              <w:t xml:space="preserve"> </w:t>
            </w:r>
            <w:proofErr w:type="spellStart"/>
            <w:r w:rsidRPr="008A3850">
              <w:rPr>
                <w:rFonts w:asciiTheme="minorHAnsi" w:hAnsiTheme="minorHAnsi"/>
              </w:rPr>
              <w:t>Damati</w:t>
            </w:r>
            <w:proofErr w:type="spellEnd"/>
            <w:r w:rsidRPr="008A3850">
              <w:rPr>
                <w:rFonts w:asciiTheme="minorHAnsi" w:hAnsiTheme="minorHAnsi"/>
              </w:rPr>
              <w:t xml:space="preserve">, NGO Education Innovators </w:t>
            </w:r>
          </w:p>
        </w:tc>
      </w:tr>
      <w:tr w:rsidR="00636F1F" w:rsidRPr="005D58C2" w14:paraId="001D939E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7A1DC75B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</w:rPr>
            </w:pPr>
          </w:p>
          <w:p w14:paraId="64961E60" w14:textId="5C662B89" w:rsidR="00636F1F" w:rsidRPr="003D006E" w:rsidRDefault="00C4072A" w:rsidP="00636F1F">
            <w:pPr>
              <w:spacing w:line="240" w:lineRule="auto"/>
              <w:jc w:val="left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C3CE95E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07D18209" w14:textId="77777777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01595D">
              <w:rPr>
                <w:rFonts w:asciiTheme="minorHAnsi" w:hAnsiTheme="minorHAnsi" w:cstheme="minorHAnsi"/>
                <w:b/>
                <w:bCs/>
              </w:rPr>
              <w:t>One half-day regional workshop on human rights and ECHR practices with judges, prosecutors, and victim advocates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0B76404E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14:paraId="528DAA2E" w14:textId="77777777" w:rsidR="00636F1F" w:rsidRPr="0077792A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4CB45506">
              <w:rPr>
                <w:rFonts w:asciiTheme="minorHAnsi" w:hAnsiTheme="minorHAnsi" w:cs="Arial"/>
              </w:rPr>
              <w:t>DOJ/OPDAT, US Embassy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1FC6893E" w14:textId="28C3A057" w:rsidR="00636F1F" w:rsidRPr="0077792A" w:rsidRDefault="00636F1F" w:rsidP="00636F1F">
            <w:pPr>
              <w:spacing w:line="240" w:lineRule="auto"/>
              <w:jc w:val="center"/>
            </w:pPr>
            <w:r w:rsidRPr="5827A28C">
              <w:rPr>
                <w:rFonts w:asciiTheme="minorHAnsi" w:hAnsiTheme="minorHAnsi"/>
              </w:rPr>
              <w:t>Zoom platform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E8BE3E5" w14:textId="31F63EF6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 w:rsidRPr="5827A28C">
              <w:rPr>
                <w:rFonts w:asciiTheme="minorHAnsi" w:hAnsiTheme="minorHAnsi" w:cs="Arial"/>
                <w:lang w:val="pl-PL"/>
              </w:rPr>
              <w:t xml:space="preserve">Slavica </w:t>
            </w:r>
            <w:r>
              <w:rPr>
                <w:rFonts w:asciiTheme="minorHAnsi" w:hAnsiTheme="minorHAnsi" w:cs="Arial"/>
                <w:lang w:val="pl-PL"/>
              </w:rPr>
              <w:t>Chubrijk-</w:t>
            </w:r>
            <w:r w:rsidRPr="5827A28C">
              <w:rPr>
                <w:rFonts w:asciiTheme="minorHAnsi" w:hAnsiTheme="minorHAnsi" w:cs="Arial"/>
                <w:lang w:val="pl-PL"/>
              </w:rPr>
              <w:t>OPDAT Macedonia</w:t>
            </w:r>
          </w:p>
          <w:p w14:paraId="77B28FE5" w14:textId="23FAFC7B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Eliza Shporta-</w:t>
            </w:r>
            <w:r w:rsidRPr="5827A28C">
              <w:rPr>
                <w:rFonts w:asciiTheme="minorHAnsi" w:hAnsiTheme="minorHAnsi" w:cs="Arial"/>
                <w:lang w:val="pl-PL"/>
              </w:rPr>
              <w:t>OPDAT Kosovo</w:t>
            </w:r>
          </w:p>
          <w:p w14:paraId="18473DE1" w14:textId="28C8BBAF" w:rsidR="00636F1F" w:rsidRPr="00D832FB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="Arial"/>
                <w:lang w:val="pl-PL"/>
              </w:rPr>
              <w:t>Benina Kusari-</w:t>
            </w:r>
            <w:r w:rsidRPr="5827A28C">
              <w:rPr>
                <w:rFonts w:asciiTheme="minorHAnsi" w:hAnsiTheme="minorHAnsi" w:cs="Arial"/>
                <w:lang w:val="pl-PL"/>
              </w:rPr>
              <w:t xml:space="preserve"> OPDAT Kosovo</w:t>
            </w:r>
          </w:p>
        </w:tc>
      </w:tr>
      <w:tr w:rsidR="00636F1F" w:rsidRPr="00347AE9" w14:paraId="63E355FE" w14:textId="77777777" w:rsidTr="00C4072A">
        <w:trPr>
          <w:trHeight w:val="107"/>
        </w:trPr>
        <w:tc>
          <w:tcPr>
            <w:tcW w:w="706" w:type="pct"/>
            <w:shd w:val="clear" w:color="auto" w:fill="FBD4B4" w:themeFill="accent6" w:themeFillTint="66"/>
            <w:vAlign w:val="center"/>
          </w:tcPr>
          <w:p w14:paraId="1FC467B8" w14:textId="7B02C26F" w:rsidR="00636F1F" w:rsidRPr="00EC11DC" w:rsidRDefault="00C4072A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3D5E6876" w14:textId="7E3B102B" w:rsidR="00636F1F" w:rsidRPr="0001595D" w:rsidRDefault="00636F1F" w:rsidP="00C4072A">
            <w:pPr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Talk show Oxygen 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69DA5041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006E">
              <w:rPr>
                <w:rFonts w:asciiTheme="minorHAnsi" w:hAnsiTheme="minorHAnsi" w:cs="Arial"/>
              </w:rPr>
              <w:t>UNDP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7745C233" w14:textId="77777777" w:rsidR="00636F1F" w:rsidRPr="003D006E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3D006E">
              <w:rPr>
                <w:rFonts w:asciiTheme="minorHAnsi" w:hAnsiTheme="minorHAnsi" w:cs="Arial"/>
              </w:rPr>
              <w:t>Klan Kosova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4A3810A5" w14:textId="6978FD50" w:rsidR="00636F1F" w:rsidRDefault="00636F1F" w:rsidP="00636F1F">
            <w:pPr>
              <w:spacing w:line="240" w:lineRule="auto"/>
              <w:jc w:val="left"/>
              <w:rPr>
                <w:rFonts w:asciiTheme="minorHAnsi" w:hAnsiTheme="minorHAnsi"/>
              </w:rPr>
            </w:pPr>
            <w:r w:rsidRPr="003D006E">
              <w:rPr>
                <w:rFonts w:asciiTheme="minorHAnsi" w:hAnsiTheme="minorHAnsi"/>
              </w:rPr>
              <w:t>Valbona Bogujevci</w:t>
            </w:r>
            <w:r>
              <w:rPr>
                <w:rFonts w:asciiTheme="minorHAnsi" w:hAnsiTheme="minorHAnsi"/>
              </w:rPr>
              <w:t>- UNDP</w:t>
            </w:r>
          </w:p>
        </w:tc>
      </w:tr>
      <w:tr w:rsidR="00636F1F" w:rsidRPr="005D58C2" w14:paraId="3F3D6A94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3C2AED43" w14:textId="360AA797" w:rsidR="00636F1F" w:rsidRDefault="00C4072A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55DCF78F" w14:textId="346E0739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Online </w:t>
            </w:r>
            <w:proofErr w:type="gramStart"/>
            <w:r w:rsidRPr="0001595D">
              <w:rPr>
                <w:rFonts w:asciiTheme="minorHAnsi" w:hAnsiTheme="minorHAnsi" w:cstheme="minorHAnsi"/>
                <w:b/>
              </w:rPr>
              <w:t>conference ”Access</w:t>
            </w:r>
            <w:proofErr w:type="gramEnd"/>
            <w:r w:rsidRPr="0001595D">
              <w:rPr>
                <w:rFonts w:asciiTheme="minorHAnsi" w:hAnsiTheme="minorHAnsi" w:cstheme="minorHAnsi"/>
                <w:b/>
              </w:rPr>
              <w:t xml:space="preserve"> to justice for single parents/mothers”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19120916" w14:textId="160B4F10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ASP/GIZ/AGE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63F34630" w14:textId="3106E9B4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TBC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10228BD2" w14:textId="77777777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Adelina Kajtazi</w:t>
            </w:r>
          </w:p>
          <w:p w14:paraId="06D89E4B" w14:textId="69A66F40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="Arial"/>
                <w:lang w:val="pl-PL"/>
              </w:rPr>
            </w:pPr>
            <w:r>
              <w:rPr>
                <w:rFonts w:asciiTheme="minorHAnsi" w:hAnsiTheme="minorHAnsi" w:cstheme="minorHAnsi"/>
                <w:lang w:val="sq-AL"/>
              </w:rPr>
              <w:t xml:space="preserve">Nebahate Maqedonci –GIZ </w:t>
            </w:r>
          </w:p>
        </w:tc>
      </w:tr>
      <w:tr w:rsidR="00636F1F" w:rsidRPr="005D58C2" w14:paraId="352B4F5F" w14:textId="77777777" w:rsidTr="000766D8">
        <w:tc>
          <w:tcPr>
            <w:tcW w:w="706" w:type="pct"/>
            <w:shd w:val="clear" w:color="auto" w:fill="FBD4B4" w:themeFill="accent6" w:themeFillTint="66"/>
            <w:vAlign w:val="center"/>
          </w:tcPr>
          <w:p w14:paraId="625C598C" w14:textId="7EDD73BE" w:rsidR="00636F1F" w:rsidRDefault="00C4072A" w:rsidP="00636F1F">
            <w:p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December (TBD)</w:t>
            </w:r>
          </w:p>
        </w:tc>
        <w:tc>
          <w:tcPr>
            <w:tcW w:w="1912" w:type="pct"/>
            <w:shd w:val="clear" w:color="auto" w:fill="FBD4B4" w:themeFill="accent6" w:themeFillTint="66"/>
            <w:vAlign w:val="center"/>
          </w:tcPr>
          <w:p w14:paraId="0BE438D6" w14:textId="090F9A96" w:rsidR="00636F1F" w:rsidRPr="0001595D" w:rsidRDefault="00636F1F" w:rsidP="00636F1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01595D">
              <w:rPr>
                <w:rFonts w:asciiTheme="minorHAnsi" w:hAnsiTheme="minorHAnsi" w:cstheme="minorHAnsi"/>
                <w:b/>
              </w:rPr>
              <w:t xml:space="preserve">Video </w:t>
            </w:r>
            <w:r>
              <w:rPr>
                <w:rFonts w:asciiTheme="minorHAnsi" w:hAnsiTheme="minorHAnsi" w:cstheme="minorHAnsi"/>
                <w:b/>
              </w:rPr>
              <w:t>with</w:t>
            </w:r>
            <w:r w:rsidRPr="0001595D">
              <w:rPr>
                <w:rFonts w:asciiTheme="minorHAnsi" w:hAnsiTheme="minorHAnsi" w:cstheme="minorHAnsi"/>
                <w:b/>
              </w:rPr>
              <w:t xml:space="preserve"> the </w:t>
            </w:r>
            <w:r>
              <w:rPr>
                <w:rFonts w:asciiTheme="minorHAnsi" w:hAnsiTheme="minorHAnsi" w:cstheme="minorHAnsi"/>
                <w:b/>
              </w:rPr>
              <w:t>topic</w:t>
            </w:r>
            <w:r w:rsidRPr="0001595D">
              <w:rPr>
                <w:rFonts w:asciiTheme="minorHAnsi" w:hAnsiTheme="minorHAnsi" w:cstheme="minorHAnsi"/>
                <w:b/>
              </w:rPr>
              <w:t>: Violation of workers' rights during pandemic</w:t>
            </w:r>
          </w:p>
        </w:tc>
        <w:tc>
          <w:tcPr>
            <w:tcW w:w="688" w:type="pct"/>
            <w:shd w:val="clear" w:color="auto" w:fill="FBD4B4" w:themeFill="accent6" w:themeFillTint="66"/>
            <w:vAlign w:val="center"/>
          </w:tcPr>
          <w:p w14:paraId="4D652F93" w14:textId="4AB2F912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F67EE1">
              <w:rPr>
                <w:rFonts w:asciiTheme="minorHAnsi" w:hAnsiTheme="minorHAnsi"/>
              </w:rPr>
              <w:t>Women's Economic Forum</w:t>
            </w:r>
            <w:r>
              <w:rPr>
                <w:rFonts w:asciiTheme="minorHAnsi" w:hAnsiTheme="minorHAnsi"/>
              </w:rPr>
              <w:t xml:space="preserve">/ </w:t>
            </w:r>
            <w:r>
              <w:rPr>
                <w:rFonts w:asciiTheme="minorHAnsi" w:hAnsiTheme="minorHAnsi" w:cstheme="minorHAnsi"/>
                <w:lang w:val="sq-AL"/>
              </w:rPr>
              <w:t>Riinvest Institute</w:t>
            </w:r>
          </w:p>
        </w:tc>
        <w:tc>
          <w:tcPr>
            <w:tcW w:w="776" w:type="pct"/>
            <w:shd w:val="clear" w:color="auto" w:fill="FBD4B4" w:themeFill="accent6" w:themeFillTint="66"/>
            <w:vAlign w:val="center"/>
          </w:tcPr>
          <w:p w14:paraId="3DDEFF55" w14:textId="60FCAF7F" w:rsidR="00636F1F" w:rsidRDefault="00636F1F" w:rsidP="00636F1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Social Media</w:t>
            </w:r>
          </w:p>
        </w:tc>
        <w:tc>
          <w:tcPr>
            <w:tcW w:w="918" w:type="pct"/>
            <w:shd w:val="clear" w:color="auto" w:fill="FBD4B4" w:themeFill="accent6" w:themeFillTint="66"/>
            <w:vAlign w:val="center"/>
          </w:tcPr>
          <w:p w14:paraId="2EF62D0E" w14:textId="4AE62FC6" w:rsidR="00636F1F" w:rsidRDefault="00636F1F" w:rsidP="00636F1F">
            <w:pPr>
              <w:spacing w:line="240" w:lineRule="auto"/>
              <w:jc w:val="left"/>
              <w:rPr>
                <w:rFonts w:asciiTheme="minorHAnsi" w:hAnsiTheme="minorHAnsi" w:cstheme="minorHAnsi"/>
                <w:lang w:val="sq-AL"/>
              </w:rPr>
            </w:pPr>
            <w:r>
              <w:rPr>
                <w:rFonts w:asciiTheme="minorHAnsi" w:hAnsiTheme="minorHAnsi" w:cstheme="minorHAnsi"/>
                <w:lang w:val="sq-AL"/>
              </w:rPr>
              <w:t>Saxhide Mustafa- Riinvest Institute</w:t>
            </w:r>
          </w:p>
        </w:tc>
      </w:tr>
    </w:tbl>
    <w:p w14:paraId="12D7A084" w14:textId="32429E82" w:rsidR="00616871" w:rsidRPr="00347AE9" w:rsidRDefault="00616871" w:rsidP="0059180C">
      <w:pPr>
        <w:spacing w:line="240" w:lineRule="auto"/>
        <w:jc w:val="left"/>
        <w:rPr>
          <w:rFonts w:asciiTheme="minorHAnsi" w:hAnsiTheme="minorHAnsi"/>
          <w:lang w:val="sq-AL"/>
        </w:rPr>
      </w:pPr>
    </w:p>
    <w:sectPr w:rsidR="00616871" w:rsidRPr="00347AE9" w:rsidSect="008027F4">
      <w:headerReference w:type="even" r:id="rId9"/>
      <w:headerReference w:type="default" r:id="rId10"/>
      <w:pgSz w:w="15840" w:h="12240" w:orient="landscape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18846" w14:textId="77777777" w:rsidR="00CA1235" w:rsidRDefault="00CA1235" w:rsidP="00592F2D">
      <w:pPr>
        <w:spacing w:line="240" w:lineRule="auto"/>
      </w:pPr>
      <w:r>
        <w:separator/>
      </w:r>
    </w:p>
  </w:endnote>
  <w:endnote w:type="continuationSeparator" w:id="0">
    <w:p w14:paraId="2C16974F" w14:textId="77777777" w:rsidR="00CA1235" w:rsidRDefault="00CA1235" w:rsidP="00592F2D">
      <w:pPr>
        <w:spacing w:line="240" w:lineRule="auto"/>
      </w:pPr>
      <w:r>
        <w:continuationSeparator/>
      </w:r>
    </w:p>
  </w:endnote>
  <w:endnote w:type="continuationNotice" w:id="1">
    <w:p w14:paraId="0EE75C09" w14:textId="77777777" w:rsidR="00CA1235" w:rsidRDefault="00CA12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181B3" w14:textId="77777777" w:rsidR="00CA1235" w:rsidRDefault="00CA1235" w:rsidP="00592F2D">
      <w:pPr>
        <w:spacing w:line="240" w:lineRule="auto"/>
      </w:pPr>
      <w:r>
        <w:separator/>
      </w:r>
    </w:p>
  </w:footnote>
  <w:footnote w:type="continuationSeparator" w:id="0">
    <w:p w14:paraId="48B3DC5B" w14:textId="77777777" w:rsidR="00CA1235" w:rsidRDefault="00CA1235" w:rsidP="00592F2D">
      <w:pPr>
        <w:spacing w:line="240" w:lineRule="auto"/>
      </w:pPr>
      <w:r>
        <w:continuationSeparator/>
      </w:r>
    </w:p>
  </w:footnote>
  <w:footnote w:type="continuationNotice" w:id="1">
    <w:p w14:paraId="63F9DB50" w14:textId="77777777" w:rsidR="00CA1235" w:rsidRDefault="00CA123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CCEA" w14:textId="55797666" w:rsidR="00FC0F9D" w:rsidRDefault="00FC0F9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61312" behindDoc="0" locked="0" layoutInCell="1" allowOverlap="1" wp14:anchorId="506614FD" wp14:editId="4F60AFE6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2" name="Picture 2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657C" w14:textId="1B5E2EAC" w:rsidR="00FC0F9D" w:rsidRDefault="00FC0F9D">
    <w:pPr>
      <w:pStyle w:val="Header"/>
    </w:pPr>
    <w:r w:rsidRPr="00670FED">
      <w:rPr>
        <w:rFonts w:asciiTheme="minorHAnsi" w:hAnsiTheme="minorHAnsi"/>
        <w:b/>
        <w:noProof/>
        <w:color w:val="4F81BD" w:themeColor="accent1"/>
        <w:sz w:val="32"/>
        <w:szCs w:val="32"/>
      </w:rPr>
      <w:drawing>
        <wp:anchor distT="0" distB="0" distL="114300" distR="114300" simplePos="0" relativeHeight="251659264" behindDoc="0" locked="0" layoutInCell="1" allowOverlap="1" wp14:anchorId="07314B76" wp14:editId="6EBFAB82">
          <wp:simplePos x="0" y="0"/>
          <wp:positionH relativeFrom="column">
            <wp:posOffset>-774700</wp:posOffset>
          </wp:positionH>
          <wp:positionV relativeFrom="paragraph">
            <wp:posOffset>-457200</wp:posOffset>
          </wp:positionV>
          <wp:extent cx="2018030" cy="1965325"/>
          <wp:effectExtent l="0" t="0" r="0" b="0"/>
          <wp:wrapSquare wrapText="bothSides"/>
          <wp:docPr id="1" name="Picture 1" descr="C:\Users\pk\AppData\Local\Microsoft\Windows\INetCache\Content.Word\orange logo 16 day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k\AppData\Local\Microsoft\Windows\INetCache\Content.Word\orange logo 16 day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838"/>
    <w:multiLevelType w:val="hybridMultilevel"/>
    <w:tmpl w:val="38488C1A"/>
    <w:lvl w:ilvl="0" w:tplc="63F42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41C"/>
    <w:rsid w:val="000139C9"/>
    <w:rsid w:val="0001595D"/>
    <w:rsid w:val="00016EB2"/>
    <w:rsid w:val="00017FAF"/>
    <w:rsid w:val="00021727"/>
    <w:rsid w:val="00026928"/>
    <w:rsid w:val="000270E5"/>
    <w:rsid w:val="00033632"/>
    <w:rsid w:val="00034249"/>
    <w:rsid w:val="000366A3"/>
    <w:rsid w:val="00036838"/>
    <w:rsid w:val="000377E1"/>
    <w:rsid w:val="000411EE"/>
    <w:rsid w:val="0004757E"/>
    <w:rsid w:val="000505FA"/>
    <w:rsid w:val="00065551"/>
    <w:rsid w:val="000766D8"/>
    <w:rsid w:val="00077F7C"/>
    <w:rsid w:val="00082AEE"/>
    <w:rsid w:val="000832D7"/>
    <w:rsid w:val="000911D7"/>
    <w:rsid w:val="00091FF3"/>
    <w:rsid w:val="00092A54"/>
    <w:rsid w:val="000956F1"/>
    <w:rsid w:val="0009675B"/>
    <w:rsid w:val="00097A6F"/>
    <w:rsid w:val="000A7539"/>
    <w:rsid w:val="000B106C"/>
    <w:rsid w:val="000B6AA9"/>
    <w:rsid w:val="000B6D04"/>
    <w:rsid w:val="000B75BB"/>
    <w:rsid w:val="000C42DE"/>
    <w:rsid w:val="000D1670"/>
    <w:rsid w:val="000D1D99"/>
    <w:rsid w:val="000D246A"/>
    <w:rsid w:val="000D2FA4"/>
    <w:rsid w:val="000E02FF"/>
    <w:rsid w:val="000E17D4"/>
    <w:rsid w:val="000E325D"/>
    <w:rsid w:val="000E6BDC"/>
    <w:rsid w:val="000F2816"/>
    <w:rsid w:val="000F28DC"/>
    <w:rsid w:val="000F3501"/>
    <w:rsid w:val="0010351A"/>
    <w:rsid w:val="00103834"/>
    <w:rsid w:val="001066BB"/>
    <w:rsid w:val="00113621"/>
    <w:rsid w:val="001153B9"/>
    <w:rsid w:val="001153CC"/>
    <w:rsid w:val="00115DB8"/>
    <w:rsid w:val="00127915"/>
    <w:rsid w:val="001306E0"/>
    <w:rsid w:val="001361E2"/>
    <w:rsid w:val="0014120B"/>
    <w:rsid w:val="00142A5F"/>
    <w:rsid w:val="00152FF7"/>
    <w:rsid w:val="00153B2A"/>
    <w:rsid w:val="00153F88"/>
    <w:rsid w:val="001552EB"/>
    <w:rsid w:val="00160856"/>
    <w:rsid w:val="00161CAE"/>
    <w:rsid w:val="00174AA5"/>
    <w:rsid w:val="0018043D"/>
    <w:rsid w:val="0018092A"/>
    <w:rsid w:val="0018232E"/>
    <w:rsid w:val="00183AA3"/>
    <w:rsid w:val="00193708"/>
    <w:rsid w:val="001A2208"/>
    <w:rsid w:val="001A3A79"/>
    <w:rsid w:val="001B045D"/>
    <w:rsid w:val="001B247C"/>
    <w:rsid w:val="001B44FC"/>
    <w:rsid w:val="001B603D"/>
    <w:rsid w:val="001B79C7"/>
    <w:rsid w:val="001D237B"/>
    <w:rsid w:val="001D3673"/>
    <w:rsid w:val="001D431B"/>
    <w:rsid w:val="001D5911"/>
    <w:rsid w:val="001E0F22"/>
    <w:rsid w:val="001E18E6"/>
    <w:rsid w:val="001E624B"/>
    <w:rsid w:val="001E6E75"/>
    <w:rsid w:val="001E7AE9"/>
    <w:rsid w:val="001F16E5"/>
    <w:rsid w:val="001F1AD4"/>
    <w:rsid w:val="001F3671"/>
    <w:rsid w:val="001F58AB"/>
    <w:rsid w:val="002019B5"/>
    <w:rsid w:val="00205017"/>
    <w:rsid w:val="00211A32"/>
    <w:rsid w:val="002161DC"/>
    <w:rsid w:val="00220216"/>
    <w:rsid w:val="0022373B"/>
    <w:rsid w:val="00225EF8"/>
    <w:rsid w:val="0023056C"/>
    <w:rsid w:val="00232D86"/>
    <w:rsid w:val="00235172"/>
    <w:rsid w:val="00235BBF"/>
    <w:rsid w:val="0024173D"/>
    <w:rsid w:val="002435CF"/>
    <w:rsid w:val="00243EE8"/>
    <w:rsid w:val="0024437F"/>
    <w:rsid w:val="00247404"/>
    <w:rsid w:val="00255EC1"/>
    <w:rsid w:val="00256CF9"/>
    <w:rsid w:val="0026078C"/>
    <w:rsid w:val="002654E3"/>
    <w:rsid w:val="002657F7"/>
    <w:rsid w:val="00265923"/>
    <w:rsid w:val="00276C81"/>
    <w:rsid w:val="0028262A"/>
    <w:rsid w:val="002828A0"/>
    <w:rsid w:val="0028318B"/>
    <w:rsid w:val="0028696F"/>
    <w:rsid w:val="00286E32"/>
    <w:rsid w:val="00291B5E"/>
    <w:rsid w:val="00294E4A"/>
    <w:rsid w:val="0029715F"/>
    <w:rsid w:val="002A182C"/>
    <w:rsid w:val="002A3759"/>
    <w:rsid w:val="002A3961"/>
    <w:rsid w:val="002A5922"/>
    <w:rsid w:val="002B113B"/>
    <w:rsid w:val="002B3B89"/>
    <w:rsid w:val="002B6D43"/>
    <w:rsid w:val="002C2EBE"/>
    <w:rsid w:val="002C4F65"/>
    <w:rsid w:val="002C7B32"/>
    <w:rsid w:val="002D376C"/>
    <w:rsid w:val="002D791B"/>
    <w:rsid w:val="002D7C40"/>
    <w:rsid w:val="002E3750"/>
    <w:rsid w:val="002E53A7"/>
    <w:rsid w:val="002E5559"/>
    <w:rsid w:val="002E6B91"/>
    <w:rsid w:val="002F0CF2"/>
    <w:rsid w:val="002F4A5F"/>
    <w:rsid w:val="002F7BF4"/>
    <w:rsid w:val="00300325"/>
    <w:rsid w:val="003014E9"/>
    <w:rsid w:val="00302364"/>
    <w:rsid w:val="00305A08"/>
    <w:rsid w:val="00306F4E"/>
    <w:rsid w:val="00313EBF"/>
    <w:rsid w:val="0031541E"/>
    <w:rsid w:val="00323D44"/>
    <w:rsid w:val="00325623"/>
    <w:rsid w:val="00330640"/>
    <w:rsid w:val="0033076C"/>
    <w:rsid w:val="003350B2"/>
    <w:rsid w:val="00335FB3"/>
    <w:rsid w:val="00345AA7"/>
    <w:rsid w:val="0034621A"/>
    <w:rsid w:val="00347053"/>
    <w:rsid w:val="00347AE9"/>
    <w:rsid w:val="00350DF2"/>
    <w:rsid w:val="00355DE3"/>
    <w:rsid w:val="00360480"/>
    <w:rsid w:val="00360581"/>
    <w:rsid w:val="0036090C"/>
    <w:rsid w:val="00367E25"/>
    <w:rsid w:val="003864A0"/>
    <w:rsid w:val="0039024A"/>
    <w:rsid w:val="003915A8"/>
    <w:rsid w:val="00391AFC"/>
    <w:rsid w:val="00393850"/>
    <w:rsid w:val="003942DC"/>
    <w:rsid w:val="00394F51"/>
    <w:rsid w:val="003A78A9"/>
    <w:rsid w:val="003C1129"/>
    <w:rsid w:val="003C4742"/>
    <w:rsid w:val="003C75E3"/>
    <w:rsid w:val="003D006E"/>
    <w:rsid w:val="003D45E5"/>
    <w:rsid w:val="003E1343"/>
    <w:rsid w:val="003E2BF8"/>
    <w:rsid w:val="003E5911"/>
    <w:rsid w:val="003E6537"/>
    <w:rsid w:val="003F0454"/>
    <w:rsid w:val="003F1C20"/>
    <w:rsid w:val="003F622C"/>
    <w:rsid w:val="00401641"/>
    <w:rsid w:val="00406B70"/>
    <w:rsid w:val="004109E7"/>
    <w:rsid w:val="0042329B"/>
    <w:rsid w:val="0042381E"/>
    <w:rsid w:val="00426EC3"/>
    <w:rsid w:val="00427484"/>
    <w:rsid w:val="00431BFF"/>
    <w:rsid w:val="00442129"/>
    <w:rsid w:val="00444C8C"/>
    <w:rsid w:val="004530B6"/>
    <w:rsid w:val="004610F2"/>
    <w:rsid w:val="00464CAD"/>
    <w:rsid w:val="0047086A"/>
    <w:rsid w:val="00471234"/>
    <w:rsid w:val="00472AFE"/>
    <w:rsid w:val="00475AC3"/>
    <w:rsid w:val="00475E47"/>
    <w:rsid w:val="004776B8"/>
    <w:rsid w:val="00481CD6"/>
    <w:rsid w:val="00483D9C"/>
    <w:rsid w:val="0049254D"/>
    <w:rsid w:val="00494817"/>
    <w:rsid w:val="00496FF8"/>
    <w:rsid w:val="004A131D"/>
    <w:rsid w:val="004B25A5"/>
    <w:rsid w:val="004C13D6"/>
    <w:rsid w:val="004C7A89"/>
    <w:rsid w:val="004D165A"/>
    <w:rsid w:val="004D298A"/>
    <w:rsid w:val="004D596A"/>
    <w:rsid w:val="004E6FF3"/>
    <w:rsid w:val="004F341C"/>
    <w:rsid w:val="004F341D"/>
    <w:rsid w:val="004F5525"/>
    <w:rsid w:val="004F6B3E"/>
    <w:rsid w:val="00502EC1"/>
    <w:rsid w:val="005068EA"/>
    <w:rsid w:val="00506CCD"/>
    <w:rsid w:val="005111E5"/>
    <w:rsid w:val="00515505"/>
    <w:rsid w:val="00523375"/>
    <w:rsid w:val="00526234"/>
    <w:rsid w:val="005269C7"/>
    <w:rsid w:val="00527C87"/>
    <w:rsid w:val="00532C1D"/>
    <w:rsid w:val="00534EEC"/>
    <w:rsid w:val="00535B55"/>
    <w:rsid w:val="00541F66"/>
    <w:rsid w:val="00545BD3"/>
    <w:rsid w:val="00561FDC"/>
    <w:rsid w:val="005620B0"/>
    <w:rsid w:val="0056244F"/>
    <w:rsid w:val="00562FC6"/>
    <w:rsid w:val="00567CD9"/>
    <w:rsid w:val="0059180C"/>
    <w:rsid w:val="00592F2D"/>
    <w:rsid w:val="0059347C"/>
    <w:rsid w:val="00595B84"/>
    <w:rsid w:val="00596F3B"/>
    <w:rsid w:val="005A1E83"/>
    <w:rsid w:val="005A346B"/>
    <w:rsid w:val="005A78E8"/>
    <w:rsid w:val="005B1B0C"/>
    <w:rsid w:val="005B3D59"/>
    <w:rsid w:val="005B552A"/>
    <w:rsid w:val="005B6D23"/>
    <w:rsid w:val="005C03A4"/>
    <w:rsid w:val="005C0586"/>
    <w:rsid w:val="005C179D"/>
    <w:rsid w:val="005C1AB8"/>
    <w:rsid w:val="005C3713"/>
    <w:rsid w:val="005C5DAF"/>
    <w:rsid w:val="005C79A0"/>
    <w:rsid w:val="005D2C78"/>
    <w:rsid w:val="005D58C2"/>
    <w:rsid w:val="005D6223"/>
    <w:rsid w:val="005D62CD"/>
    <w:rsid w:val="005E179D"/>
    <w:rsid w:val="005E281F"/>
    <w:rsid w:val="005E2D8B"/>
    <w:rsid w:val="005E49D0"/>
    <w:rsid w:val="005F2FE6"/>
    <w:rsid w:val="005F4F9C"/>
    <w:rsid w:val="005F6A98"/>
    <w:rsid w:val="00601B68"/>
    <w:rsid w:val="00602EF1"/>
    <w:rsid w:val="006122E3"/>
    <w:rsid w:val="00612A1A"/>
    <w:rsid w:val="00612D4A"/>
    <w:rsid w:val="0061403D"/>
    <w:rsid w:val="00615E8A"/>
    <w:rsid w:val="0061616C"/>
    <w:rsid w:val="00616871"/>
    <w:rsid w:val="00617DDA"/>
    <w:rsid w:val="00620BDF"/>
    <w:rsid w:val="00621554"/>
    <w:rsid w:val="00622616"/>
    <w:rsid w:val="0062272B"/>
    <w:rsid w:val="006245A4"/>
    <w:rsid w:val="00625EDF"/>
    <w:rsid w:val="00627D7C"/>
    <w:rsid w:val="006303AC"/>
    <w:rsid w:val="006311CF"/>
    <w:rsid w:val="00631F10"/>
    <w:rsid w:val="00635282"/>
    <w:rsid w:val="00636F1F"/>
    <w:rsid w:val="00643D51"/>
    <w:rsid w:val="006440E5"/>
    <w:rsid w:val="00647A1A"/>
    <w:rsid w:val="0065448A"/>
    <w:rsid w:val="0065707D"/>
    <w:rsid w:val="00657E0E"/>
    <w:rsid w:val="00657F76"/>
    <w:rsid w:val="00664382"/>
    <w:rsid w:val="006655C3"/>
    <w:rsid w:val="00670797"/>
    <w:rsid w:val="00670FED"/>
    <w:rsid w:val="006714BE"/>
    <w:rsid w:val="006751B9"/>
    <w:rsid w:val="00676868"/>
    <w:rsid w:val="0068573C"/>
    <w:rsid w:val="006900F6"/>
    <w:rsid w:val="00693165"/>
    <w:rsid w:val="0069408E"/>
    <w:rsid w:val="0069494E"/>
    <w:rsid w:val="0069752A"/>
    <w:rsid w:val="00697DC2"/>
    <w:rsid w:val="006A6716"/>
    <w:rsid w:val="006A6FCC"/>
    <w:rsid w:val="006B30E0"/>
    <w:rsid w:val="006B7410"/>
    <w:rsid w:val="006C176C"/>
    <w:rsid w:val="006C2810"/>
    <w:rsid w:val="006C2D2D"/>
    <w:rsid w:val="006C3DBC"/>
    <w:rsid w:val="006D16B2"/>
    <w:rsid w:val="006D4C8A"/>
    <w:rsid w:val="006E1417"/>
    <w:rsid w:val="006F5BBD"/>
    <w:rsid w:val="007018EC"/>
    <w:rsid w:val="00704E7B"/>
    <w:rsid w:val="00705C89"/>
    <w:rsid w:val="00706420"/>
    <w:rsid w:val="00710BF8"/>
    <w:rsid w:val="00715E09"/>
    <w:rsid w:val="00716DE9"/>
    <w:rsid w:val="00716FD6"/>
    <w:rsid w:val="00722ECF"/>
    <w:rsid w:val="00727819"/>
    <w:rsid w:val="00740C79"/>
    <w:rsid w:val="00741017"/>
    <w:rsid w:val="00741670"/>
    <w:rsid w:val="00742102"/>
    <w:rsid w:val="00742122"/>
    <w:rsid w:val="00752AF0"/>
    <w:rsid w:val="00756824"/>
    <w:rsid w:val="0076195B"/>
    <w:rsid w:val="00767C5E"/>
    <w:rsid w:val="00770B73"/>
    <w:rsid w:val="00770F10"/>
    <w:rsid w:val="007715AC"/>
    <w:rsid w:val="007731C0"/>
    <w:rsid w:val="00774747"/>
    <w:rsid w:val="0077792A"/>
    <w:rsid w:val="007829AA"/>
    <w:rsid w:val="007837CD"/>
    <w:rsid w:val="007845B1"/>
    <w:rsid w:val="00785565"/>
    <w:rsid w:val="007875ED"/>
    <w:rsid w:val="00793E53"/>
    <w:rsid w:val="00794871"/>
    <w:rsid w:val="0079515F"/>
    <w:rsid w:val="0079516F"/>
    <w:rsid w:val="00795745"/>
    <w:rsid w:val="007A4623"/>
    <w:rsid w:val="007A74EB"/>
    <w:rsid w:val="007B0213"/>
    <w:rsid w:val="007B0459"/>
    <w:rsid w:val="007B0CDA"/>
    <w:rsid w:val="007B5055"/>
    <w:rsid w:val="007B791F"/>
    <w:rsid w:val="007B7FD4"/>
    <w:rsid w:val="007C1339"/>
    <w:rsid w:val="007C2216"/>
    <w:rsid w:val="007C25C9"/>
    <w:rsid w:val="007C5D8E"/>
    <w:rsid w:val="007D1A17"/>
    <w:rsid w:val="007D2C2A"/>
    <w:rsid w:val="007D2D08"/>
    <w:rsid w:val="007D62A6"/>
    <w:rsid w:val="007E08E6"/>
    <w:rsid w:val="007E0C94"/>
    <w:rsid w:val="007E4A88"/>
    <w:rsid w:val="007E5C58"/>
    <w:rsid w:val="007F20B5"/>
    <w:rsid w:val="007F2288"/>
    <w:rsid w:val="007F273A"/>
    <w:rsid w:val="007F2BB0"/>
    <w:rsid w:val="007F6EA9"/>
    <w:rsid w:val="008027F4"/>
    <w:rsid w:val="0080491C"/>
    <w:rsid w:val="008058A9"/>
    <w:rsid w:val="008078C5"/>
    <w:rsid w:val="00811A2B"/>
    <w:rsid w:val="00811EC0"/>
    <w:rsid w:val="008151EB"/>
    <w:rsid w:val="00822975"/>
    <w:rsid w:val="00843A4E"/>
    <w:rsid w:val="00845619"/>
    <w:rsid w:val="00847979"/>
    <w:rsid w:val="008505BE"/>
    <w:rsid w:val="008530C1"/>
    <w:rsid w:val="00861C05"/>
    <w:rsid w:val="00872D21"/>
    <w:rsid w:val="00873938"/>
    <w:rsid w:val="00876759"/>
    <w:rsid w:val="008801AD"/>
    <w:rsid w:val="00884A98"/>
    <w:rsid w:val="00887CF2"/>
    <w:rsid w:val="00892AF2"/>
    <w:rsid w:val="00895F36"/>
    <w:rsid w:val="00897590"/>
    <w:rsid w:val="008A2251"/>
    <w:rsid w:val="008A37B9"/>
    <w:rsid w:val="008A3850"/>
    <w:rsid w:val="008A6F08"/>
    <w:rsid w:val="008B1889"/>
    <w:rsid w:val="008B35FF"/>
    <w:rsid w:val="008B6E1A"/>
    <w:rsid w:val="008C370C"/>
    <w:rsid w:val="008C3B5F"/>
    <w:rsid w:val="008C4EFD"/>
    <w:rsid w:val="008C5E24"/>
    <w:rsid w:val="008C7003"/>
    <w:rsid w:val="008D2925"/>
    <w:rsid w:val="008E0ECD"/>
    <w:rsid w:val="008E16A7"/>
    <w:rsid w:val="008F0650"/>
    <w:rsid w:val="008F3B4A"/>
    <w:rsid w:val="008F48C6"/>
    <w:rsid w:val="008F53E1"/>
    <w:rsid w:val="00902C30"/>
    <w:rsid w:val="00902E21"/>
    <w:rsid w:val="00906269"/>
    <w:rsid w:val="00906DCA"/>
    <w:rsid w:val="00915D7E"/>
    <w:rsid w:val="00916890"/>
    <w:rsid w:val="00921AC0"/>
    <w:rsid w:val="00923F2E"/>
    <w:rsid w:val="00931A2F"/>
    <w:rsid w:val="009442EC"/>
    <w:rsid w:val="00947669"/>
    <w:rsid w:val="00950C3F"/>
    <w:rsid w:val="009521F8"/>
    <w:rsid w:val="009538BC"/>
    <w:rsid w:val="00957070"/>
    <w:rsid w:val="00960BEF"/>
    <w:rsid w:val="00965A64"/>
    <w:rsid w:val="00970614"/>
    <w:rsid w:val="0097241F"/>
    <w:rsid w:val="00976696"/>
    <w:rsid w:val="00982065"/>
    <w:rsid w:val="0098510C"/>
    <w:rsid w:val="00986686"/>
    <w:rsid w:val="00991D71"/>
    <w:rsid w:val="00992D20"/>
    <w:rsid w:val="00996417"/>
    <w:rsid w:val="009A4A38"/>
    <w:rsid w:val="009A4A3E"/>
    <w:rsid w:val="009B13B0"/>
    <w:rsid w:val="009B59B4"/>
    <w:rsid w:val="009C0954"/>
    <w:rsid w:val="009C235F"/>
    <w:rsid w:val="009C2523"/>
    <w:rsid w:val="009C69CB"/>
    <w:rsid w:val="009D4F6E"/>
    <w:rsid w:val="009D55F0"/>
    <w:rsid w:val="009D6004"/>
    <w:rsid w:val="009D6370"/>
    <w:rsid w:val="009D65FA"/>
    <w:rsid w:val="009E021B"/>
    <w:rsid w:val="009E287E"/>
    <w:rsid w:val="009E34B2"/>
    <w:rsid w:val="009E5BCF"/>
    <w:rsid w:val="009F2373"/>
    <w:rsid w:val="00A03E8C"/>
    <w:rsid w:val="00A04454"/>
    <w:rsid w:val="00A07CB6"/>
    <w:rsid w:val="00A10FE1"/>
    <w:rsid w:val="00A113EA"/>
    <w:rsid w:val="00A13C36"/>
    <w:rsid w:val="00A1562E"/>
    <w:rsid w:val="00A17993"/>
    <w:rsid w:val="00A222F0"/>
    <w:rsid w:val="00A3773B"/>
    <w:rsid w:val="00A426D5"/>
    <w:rsid w:val="00A441E6"/>
    <w:rsid w:val="00A5200E"/>
    <w:rsid w:val="00A57510"/>
    <w:rsid w:val="00A65467"/>
    <w:rsid w:val="00A654AA"/>
    <w:rsid w:val="00A67C37"/>
    <w:rsid w:val="00A73BF6"/>
    <w:rsid w:val="00A777B3"/>
    <w:rsid w:val="00A80D9F"/>
    <w:rsid w:val="00A933E0"/>
    <w:rsid w:val="00A94F77"/>
    <w:rsid w:val="00AA070F"/>
    <w:rsid w:val="00AA145A"/>
    <w:rsid w:val="00AC2FCF"/>
    <w:rsid w:val="00AC725D"/>
    <w:rsid w:val="00AD2EE2"/>
    <w:rsid w:val="00AD37C9"/>
    <w:rsid w:val="00AE33D0"/>
    <w:rsid w:val="00AF26B0"/>
    <w:rsid w:val="00AF73CF"/>
    <w:rsid w:val="00B01583"/>
    <w:rsid w:val="00B03542"/>
    <w:rsid w:val="00B03CFB"/>
    <w:rsid w:val="00B052BF"/>
    <w:rsid w:val="00B11EB3"/>
    <w:rsid w:val="00B1498F"/>
    <w:rsid w:val="00B231CB"/>
    <w:rsid w:val="00B235BC"/>
    <w:rsid w:val="00B252AA"/>
    <w:rsid w:val="00B30BA6"/>
    <w:rsid w:val="00B43701"/>
    <w:rsid w:val="00B471AE"/>
    <w:rsid w:val="00B52E07"/>
    <w:rsid w:val="00B67ADB"/>
    <w:rsid w:val="00B70157"/>
    <w:rsid w:val="00B71F0D"/>
    <w:rsid w:val="00B7500C"/>
    <w:rsid w:val="00B82E01"/>
    <w:rsid w:val="00B869BF"/>
    <w:rsid w:val="00B913C0"/>
    <w:rsid w:val="00B91F73"/>
    <w:rsid w:val="00B95CDE"/>
    <w:rsid w:val="00BA648D"/>
    <w:rsid w:val="00BA7AE5"/>
    <w:rsid w:val="00BB3605"/>
    <w:rsid w:val="00BB7C22"/>
    <w:rsid w:val="00BC779C"/>
    <w:rsid w:val="00BD167D"/>
    <w:rsid w:val="00BD49B8"/>
    <w:rsid w:val="00BD62C5"/>
    <w:rsid w:val="00BE09B7"/>
    <w:rsid w:val="00BE0B43"/>
    <w:rsid w:val="00BE475F"/>
    <w:rsid w:val="00BF3F4E"/>
    <w:rsid w:val="00C13637"/>
    <w:rsid w:val="00C13F8E"/>
    <w:rsid w:val="00C15A14"/>
    <w:rsid w:val="00C25D3B"/>
    <w:rsid w:val="00C4072A"/>
    <w:rsid w:val="00C425E3"/>
    <w:rsid w:val="00C43E15"/>
    <w:rsid w:val="00C45430"/>
    <w:rsid w:val="00C52B6F"/>
    <w:rsid w:val="00C54AF9"/>
    <w:rsid w:val="00C6184E"/>
    <w:rsid w:val="00C623FB"/>
    <w:rsid w:val="00C6553F"/>
    <w:rsid w:val="00C65B3A"/>
    <w:rsid w:val="00C7289D"/>
    <w:rsid w:val="00C75420"/>
    <w:rsid w:val="00C77D91"/>
    <w:rsid w:val="00C921E5"/>
    <w:rsid w:val="00C94355"/>
    <w:rsid w:val="00CA1235"/>
    <w:rsid w:val="00CA2E39"/>
    <w:rsid w:val="00CA4D80"/>
    <w:rsid w:val="00CA699E"/>
    <w:rsid w:val="00CB3BF5"/>
    <w:rsid w:val="00CB5A3C"/>
    <w:rsid w:val="00CC3D2C"/>
    <w:rsid w:val="00CC401F"/>
    <w:rsid w:val="00CC6C7B"/>
    <w:rsid w:val="00CC79ED"/>
    <w:rsid w:val="00CD24AF"/>
    <w:rsid w:val="00CD2F8D"/>
    <w:rsid w:val="00CE70A1"/>
    <w:rsid w:val="00CF10BD"/>
    <w:rsid w:val="00D04C15"/>
    <w:rsid w:val="00D10F15"/>
    <w:rsid w:val="00D11116"/>
    <w:rsid w:val="00D16D7A"/>
    <w:rsid w:val="00D223BB"/>
    <w:rsid w:val="00D230D2"/>
    <w:rsid w:val="00D26C30"/>
    <w:rsid w:val="00D27B16"/>
    <w:rsid w:val="00D30EB8"/>
    <w:rsid w:val="00D316C6"/>
    <w:rsid w:val="00D40697"/>
    <w:rsid w:val="00D44573"/>
    <w:rsid w:val="00D47286"/>
    <w:rsid w:val="00D50CA2"/>
    <w:rsid w:val="00D55CDD"/>
    <w:rsid w:val="00D620D5"/>
    <w:rsid w:val="00D62766"/>
    <w:rsid w:val="00D63773"/>
    <w:rsid w:val="00D646F5"/>
    <w:rsid w:val="00D70850"/>
    <w:rsid w:val="00D74E59"/>
    <w:rsid w:val="00D76103"/>
    <w:rsid w:val="00D77171"/>
    <w:rsid w:val="00D77B11"/>
    <w:rsid w:val="00D81D18"/>
    <w:rsid w:val="00D832FB"/>
    <w:rsid w:val="00D83336"/>
    <w:rsid w:val="00D87A8D"/>
    <w:rsid w:val="00DA3160"/>
    <w:rsid w:val="00DB1BD1"/>
    <w:rsid w:val="00DB6164"/>
    <w:rsid w:val="00DD3337"/>
    <w:rsid w:val="00DD4A20"/>
    <w:rsid w:val="00DF78B5"/>
    <w:rsid w:val="00E01019"/>
    <w:rsid w:val="00E0376D"/>
    <w:rsid w:val="00E03AD7"/>
    <w:rsid w:val="00E05A6C"/>
    <w:rsid w:val="00E108F6"/>
    <w:rsid w:val="00E1413F"/>
    <w:rsid w:val="00E14979"/>
    <w:rsid w:val="00E14E4F"/>
    <w:rsid w:val="00E219BA"/>
    <w:rsid w:val="00E22538"/>
    <w:rsid w:val="00E31E12"/>
    <w:rsid w:val="00E562A2"/>
    <w:rsid w:val="00E63D8E"/>
    <w:rsid w:val="00E7031B"/>
    <w:rsid w:val="00E71EDC"/>
    <w:rsid w:val="00E7413D"/>
    <w:rsid w:val="00E7551A"/>
    <w:rsid w:val="00E769B4"/>
    <w:rsid w:val="00E77BF2"/>
    <w:rsid w:val="00E81B18"/>
    <w:rsid w:val="00E82107"/>
    <w:rsid w:val="00E86633"/>
    <w:rsid w:val="00E87A81"/>
    <w:rsid w:val="00E90201"/>
    <w:rsid w:val="00E95286"/>
    <w:rsid w:val="00EA4EA0"/>
    <w:rsid w:val="00EB1508"/>
    <w:rsid w:val="00EB27D2"/>
    <w:rsid w:val="00EB42C8"/>
    <w:rsid w:val="00EB5473"/>
    <w:rsid w:val="00EB59ED"/>
    <w:rsid w:val="00EB6267"/>
    <w:rsid w:val="00EB6BB0"/>
    <w:rsid w:val="00EB7797"/>
    <w:rsid w:val="00EC26D4"/>
    <w:rsid w:val="00EC3E73"/>
    <w:rsid w:val="00EC6BE1"/>
    <w:rsid w:val="00ED0FC6"/>
    <w:rsid w:val="00ED135C"/>
    <w:rsid w:val="00ED17B8"/>
    <w:rsid w:val="00ED3B72"/>
    <w:rsid w:val="00ED514F"/>
    <w:rsid w:val="00EE2090"/>
    <w:rsid w:val="00EE3386"/>
    <w:rsid w:val="00EE5812"/>
    <w:rsid w:val="00EF1C06"/>
    <w:rsid w:val="00EF3C1C"/>
    <w:rsid w:val="00EF4475"/>
    <w:rsid w:val="00EF7FBB"/>
    <w:rsid w:val="00F00CE8"/>
    <w:rsid w:val="00F050B5"/>
    <w:rsid w:val="00F06A15"/>
    <w:rsid w:val="00F077E6"/>
    <w:rsid w:val="00F1031C"/>
    <w:rsid w:val="00F10E33"/>
    <w:rsid w:val="00F16FA2"/>
    <w:rsid w:val="00F17E18"/>
    <w:rsid w:val="00F254D1"/>
    <w:rsid w:val="00F3609F"/>
    <w:rsid w:val="00F3697B"/>
    <w:rsid w:val="00F41AEB"/>
    <w:rsid w:val="00F424E2"/>
    <w:rsid w:val="00F45A1A"/>
    <w:rsid w:val="00F46A3E"/>
    <w:rsid w:val="00F564AE"/>
    <w:rsid w:val="00F57E0B"/>
    <w:rsid w:val="00F60755"/>
    <w:rsid w:val="00F661B6"/>
    <w:rsid w:val="00F67EE1"/>
    <w:rsid w:val="00F9004D"/>
    <w:rsid w:val="00F94F22"/>
    <w:rsid w:val="00F97D02"/>
    <w:rsid w:val="00FA4964"/>
    <w:rsid w:val="00FA69E5"/>
    <w:rsid w:val="00FA7862"/>
    <w:rsid w:val="00FA7EAF"/>
    <w:rsid w:val="00FB2844"/>
    <w:rsid w:val="00FB4323"/>
    <w:rsid w:val="00FB5E2E"/>
    <w:rsid w:val="00FB6593"/>
    <w:rsid w:val="00FC0600"/>
    <w:rsid w:val="00FC0AF8"/>
    <w:rsid w:val="00FC0F9D"/>
    <w:rsid w:val="00FC5EC8"/>
    <w:rsid w:val="00FC66F5"/>
    <w:rsid w:val="00FC6807"/>
    <w:rsid w:val="00FC73C2"/>
    <w:rsid w:val="00FD1522"/>
    <w:rsid w:val="00FD2585"/>
    <w:rsid w:val="00FD58B7"/>
    <w:rsid w:val="00FD7065"/>
    <w:rsid w:val="00FE07D1"/>
    <w:rsid w:val="00FE2876"/>
    <w:rsid w:val="00F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1222B2"/>
  <w15:docId w15:val="{3719CFE1-4E64-43A7-81B3-550F38D6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AF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6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2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3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4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2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6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4A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4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4A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87A8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1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04C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4871"/>
  </w:style>
  <w:style w:type="character" w:customStyle="1" w:styleId="Heading1Char">
    <w:name w:val="Heading 1 Char"/>
    <w:basedOn w:val="DefaultParagraphFont"/>
    <w:link w:val="Heading1"/>
    <w:uiPriority w:val="9"/>
    <w:rsid w:val="006D16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2C3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7C"/>
    <w:pPr>
      <w:widowControl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">
    <w:name w:val="st"/>
    <w:basedOn w:val="DefaultParagraphFont"/>
    <w:rsid w:val="00767C5E"/>
  </w:style>
  <w:style w:type="character" w:customStyle="1" w:styleId="tlid-translation">
    <w:name w:val="tlid-translation"/>
    <w:basedOn w:val="DefaultParagraphFont"/>
    <w:rsid w:val="000B6AA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51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514F"/>
    <w:rPr>
      <w:rFonts w:ascii="Courier New" w:eastAsia="Times New Roman" w:hAnsi="Courier New" w:cs="Courier New"/>
      <w:sz w:val="20"/>
      <w:szCs w:val="20"/>
    </w:rPr>
  </w:style>
  <w:style w:type="character" w:customStyle="1" w:styleId="58cl">
    <w:name w:val="_58cl"/>
    <w:basedOn w:val="DefaultParagraphFont"/>
    <w:rsid w:val="0065448A"/>
  </w:style>
  <w:style w:type="character" w:customStyle="1" w:styleId="58cm">
    <w:name w:val="_58cm"/>
    <w:basedOn w:val="DefaultParagraphFont"/>
    <w:rsid w:val="0065448A"/>
  </w:style>
  <w:style w:type="paragraph" w:styleId="Header">
    <w:name w:val="header"/>
    <w:basedOn w:val="Normal"/>
    <w:link w:val="Head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2F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F2D"/>
    <w:rPr>
      <w:rFonts w:ascii="Times New Roman" w:eastAsia="Times New Roman" w:hAnsi="Times New Roman" w:cs="Times New Roman"/>
      <w:sz w:val="20"/>
      <w:szCs w:val="20"/>
    </w:rPr>
  </w:style>
  <w:style w:type="character" w:customStyle="1" w:styleId="size">
    <w:name w:val="size"/>
    <w:basedOn w:val="DefaultParagraphFont"/>
    <w:rsid w:val="0042329B"/>
  </w:style>
  <w:style w:type="character" w:customStyle="1" w:styleId="gd">
    <w:name w:val="gd"/>
    <w:basedOn w:val="DefaultParagraphFont"/>
    <w:rsid w:val="00E108F6"/>
  </w:style>
  <w:style w:type="paragraph" w:styleId="Revision">
    <w:name w:val="Revision"/>
    <w:hidden/>
    <w:uiPriority w:val="99"/>
    <w:semiHidden/>
    <w:rsid w:val="00EB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6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71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62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07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pfz_cf_fbQ&amp;ab_channel=StopRZ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7E151-1320-4912-B808-AE3DE9F2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OSCE</Company>
  <LinksUpToDate>false</LinksUpToDate>
  <CharactersWithSpaces>15362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UNWM008</dc:creator>
  <cp:lastModifiedBy>Rozafa Kelmendi</cp:lastModifiedBy>
  <cp:revision>5</cp:revision>
  <cp:lastPrinted>2017-12-06T08:49:00Z</cp:lastPrinted>
  <dcterms:created xsi:type="dcterms:W3CDTF">2020-11-25T08:34:00Z</dcterms:created>
  <dcterms:modified xsi:type="dcterms:W3CDTF">2020-11-25T09:30:00Z</dcterms:modified>
</cp:coreProperties>
</file>