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757F" w14:textId="32294F64" w:rsidR="00794F37" w:rsidRDefault="00794F37" w:rsidP="00794F37">
      <w:pPr>
        <w:pStyle w:val="Heading3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68BD2A97" wp14:editId="4EC42E11">
            <wp:simplePos x="0" y="0"/>
            <wp:positionH relativeFrom="column">
              <wp:posOffset>4709795</wp:posOffset>
            </wp:positionH>
            <wp:positionV relativeFrom="paragraph">
              <wp:posOffset>0</wp:posOffset>
            </wp:positionV>
            <wp:extent cx="1581150" cy="967740"/>
            <wp:effectExtent l="0" t="0" r="0" b="3810"/>
            <wp:wrapSquare wrapText="bothSides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</w:rPr>
        <w:drawing>
          <wp:inline distT="0" distB="0" distL="0" distR="0" wp14:anchorId="083153F4" wp14:editId="74825BDB">
            <wp:extent cx="1727200" cy="728017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51" cy="73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F2213" w14:textId="77777777" w:rsidR="00794F37" w:rsidRDefault="00794F37" w:rsidP="00794F37">
      <w:pPr>
        <w:pStyle w:val="Heading3"/>
        <w:jc w:val="center"/>
        <w:rPr>
          <w:i/>
        </w:rPr>
      </w:pPr>
    </w:p>
    <w:p w14:paraId="03D419C4" w14:textId="77777777" w:rsidR="00794F37" w:rsidRDefault="00794F37" w:rsidP="00794F37">
      <w:pPr>
        <w:pStyle w:val="Heading3"/>
        <w:jc w:val="center"/>
        <w:rPr>
          <w:i/>
        </w:rPr>
      </w:pPr>
    </w:p>
    <w:p w14:paraId="28BDBA48" w14:textId="1206B2E2" w:rsidR="00D91A33" w:rsidRPr="00794F37" w:rsidRDefault="009803F5" w:rsidP="00794F37">
      <w:pPr>
        <w:pStyle w:val="Heading3"/>
        <w:jc w:val="center"/>
        <w:rPr>
          <w:i/>
          <w:color w:val="auto"/>
        </w:rPr>
      </w:pPr>
      <w:r w:rsidRPr="009803F5">
        <w:rPr>
          <w:i/>
          <w:color w:val="auto"/>
        </w:rPr>
        <w:t>KOMUNIKATË PËR SHTYP</w:t>
      </w:r>
    </w:p>
    <w:p w14:paraId="125FE2E2" w14:textId="77777777" w:rsidR="002E4A33" w:rsidRDefault="002E4A33" w:rsidP="002E4A33">
      <w:pPr>
        <w:rPr>
          <w:rFonts w:ascii="Calibri" w:hAnsi="Calibri"/>
          <w:sz w:val="22"/>
          <w:szCs w:val="22"/>
        </w:rPr>
      </w:pPr>
    </w:p>
    <w:p w14:paraId="40F86180" w14:textId="23FE0614" w:rsidR="00C90FCB" w:rsidRDefault="009803F5" w:rsidP="009803F5">
      <w:pPr>
        <w:pStyle w:val="paragraph"/>
        <w:spacing w:before="0" w:beforeAutospacing="0" w:after="0" w:afterAutospacing="0"/>
        <w:ind w:left="-720"/>
        <w:jc w:val="center"/>
        <w:textAlignment w:val="baseline"/>
        <w:rPr>
          <w:rStyle w:val="normaltextrun"/>
          <w:rFonts w:ascii="Verdana" w:hAnsi="Verdana"/>
          <w:sz w:val="20"/>
          <w:szCs w:val="20"/>
          <w:shd w:val="clear" w:color="auto" w:fill="FFFFFF"/>
        </w:rPr>
      </w:pPr>
      <w:bookmarkStart w:id="0" w:name="_Hlk68679664"/>
      <w:r>
        <w:rPr>
          <w:rStyle w:val="normaltextrun"/>
          <w:rFonts w:ascii="Verdana" w:hAnsi="Verdana"/>
          <w:b/>
          <w:bCs/>
          <w:sz w:val="32"/>
          <w:szCs w:val="32"/>
        </w:rPr>
        <w:t xml:space="preserve">Java </w:t>
      </w:r>
      <w:proofErr w:type="spellStart"/>
      <w:r>
        <w:rPr>
          <w:rStyle w:val="normaltextrun"/>
          <w:rFonts w:ascii="Verdana" w:hAnsi="Verdana"/>
          <w:b/>
          <w:bCs/>
          <w:sz w:val="32"/>
          <w:szCs w:val="32"/>
        </w:rPr>
        <w:t>Botërore</w:t>
      </w:r>
      <w:proofErr w:type="spellEnd"/>
      <w:r>
        <w:rPr>
          <w:rStyle w:val="normaltextrun"/>
          <w:rFonts w:ascii="Verdana" w:hAnsi="Verdana"/>
          <w:b/>
          <w:bCs/>
          <w:sz w:val="32"/>
          <w:szCs w:val="32"/>
        </w:rPr>
        <w:t xml:space="preserve"> e </w:t>
      </w:r>
      <w:proofErr w:type="spellStart"/>
      <w:r>
        <w:rPr>
          <w:rStyle w:val="normaltextrun"/>
          <w:rFonts w:ascii="Verdana" w:hAnsi="Verdana"/>
          <w:b/>
          <w:bCs/>
          <w:sz w:val="32"/>
          <w:szCs w:val="32"/>
        </w:rPr>
        <w:t>Imunizimit</w:t>
      </w:r>
      <w:proofErr w:type="spellEnd"/>
      <w:r>
        <w:rPr>
          <w:rStyle w:val="normaltextrun"/>
          <w:rFonts w:ascii="Verdana" w:hAnsi="Verdana"/>
          <w:b/>
          <w:bCs/>
          <w:sz w:val="32"/>
          <w:szCs w:val="32"/>
        </w:rPr>
        <w:t xml:space="preserve"> 2022</w:t>
      </w:r>
      <w:r w:rsidR="00D65325">
        <w:rPr>
          <w:rStyle w:val="normaltextrun"/>
          <w:rFonts w:ascii="Verdana" w:hAnsi="Verdana"/>
          <w:b/>
          <w:bCs/>
          <w:sz w:val="32"/>
          <w:szCs w:val="32"/>
        </w:rPr>
        <w:t>:</w:t>
      </w:r>
      <w:r w:rsidRPr="009803F5">
        <w:t xml:space="preserve"> </w:t>
      </w:r>
      <w:proofErr w:type="spellStart"/>
      <w:r w:rsidRPr="009803F5">
        <w:rPr>
          <w:rStyle w:val="normaltextrun"/>
          <w:rFonts w:ascii="Verdana" w:hAnsi="Verdana"/>
          <w:b/>
          <w:bCs/>
          <w:sz w:val="32"/>
          <w:szCs w:val="32"/>
        </w:rPr>
        <w:t>Jetë</w:t>
      </w:r>
      <w:proofErr w:type="spellEnd"/>
      <w:r w:rsidR="00B23DE0">
        <w:rPr>
          <w:rStyle w:val="normaltextrun"/>
          <w:rFonts w:ascii="Verdana" w:hAnsi="Verdana"/>
          <w:b/>
          <w:bCs/>
          <w:sz w:val="32"/>
          <w:szCs w:val="32"/>
        </w:rPr>
        <w:t xml:space="preserve"> </w:t>
      </w:r>
      <w:r w:rsidRPr="009803F5">
        <w:rPr>
          <w:rStyle w:val="normaltextrun"/>
          <w:rFonts w:ascii="Verdana" w:hAnsi="Verdana"/>
          <w:b/>
          <w:bCs/>
          <w:sz w:val="32"/>
          <w:szCs w:val="32"/>
        </w:rPr>
        <w:t>e</w:t>
      </w:r>
      <w:r w:rsidR="00B23DE0">
        <w:rPr>
          <w:rStyle w:val="normaltextrun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9803F5">
        <w:rPr>
          <w:rStyle w:val="normaltextrun"/>
          <w:rFonts w:ascii="Verdana" w:hAnsi="Verdana"/>
          <w:b/>
          <w:bCs/>
          <w:sz w:val="32"/>
          <w:szCs w:val="32"/>
        </w:rPr>
        <w:t>gjatë</w:t>
      </w:r>
      <w:proofErr w:type="spellEnd"/>
      <w:r w:rsidR="00B23DE0">
        <w:rPr>
          <w:rStyle w:val="normaltextrun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9803F5">
        <w:rPr>
          <w:rStyle w:val="normaltextrun"/>
          <w:rFonts w:ascii="Verdana" w:hAnsi="Verdana"/>
          <w:b/>
          <w:bCs/>
          <w:sz w:val="32"/>
          <w:szCs w:val="32"/>
        </w:rPr>
        <w:t>për</w:t>
      </w:r>
      <w:proofErr w:type="spellEnd"/>
      <w:r w:rsidR="00B23DE0">
        <w:rPr>
          <w:rStyle w:val="normaltextrun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9803F5">
        <w:rPr>
          <w:rStyle w:val="normaltextrun"/>
          <w:rFonts w:ascii="Verdana" w:hAnsi="Verdana"/>
          <w:b/>
          <w:bCs/>
          <w:sz w:val="32"/>
          <w:szCs w:val="32"/>
        </w:rPr>
        <w:t>të</w:t>
      </w:r>
      <w:proofErr w:type="spellEnd"/>
      <w:r w:rsidR="00B23DE0">
        <w:rPr>
          <w:rStyle w:val="normaltextrun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9803F5">
        <w:rPr>
          <w:rStyle w:val="normaltextrun"/>
          <w:rFonts w:ascii="Verdana" w:hAnsi="Verdana"/>
          <w:b/>
          <w:bCs/>
          <w:sz w:val="32"/>
          <w:szCs w:val="32"/>
        </w:rPr>
        <w:t>gjithë</w:t>
      </w:r>
      <w:proofErr w:type="spellEnd"/>
    </w:p>
    <w:p w14:paraId="11272F20" w14:textId="77777777" w:rsidR="00BE3ED7" w:rsidRDefault="00BE3ED7" w:rsidP="002E4A33">
      <w:pP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C5BCE39" w14:textId="1A7849D5" w:rsidR="00173460" w:rsidRDefault="009803F5" w:rsidP="00173460">
      <w:pPr>
        <w:jc w:val="center"/>
        <w:rPr>
          <w:rStyle w:val="normaltextrun"/>
          <w:rFonts w:ascii="Verdana" w:hAnsi="Verdana"/>
          <w:b/>
          <w:sz w:val="20"/>
          <w:szCs w:val="20"/>
          <w:lang w:val="en-GB" w:eastAsia="en-GB"/>
        </w:rPr>
      </w:pPr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UNICEF</w:t>
      </w:r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-i</w:t>
      </w:r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dhe</w:t>
      </w:r>
      <w:proofErr w:type="spellEnd"/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OBSH</w:t>
      </w:r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-</w:t>
      </w:r>
      <w:proofErr w:type="spellStart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ja</w:t>
      </w:r>
      <w:proofErr w:type="spellEnd"/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bëjnë</w:t>
      </w:r>
      <w:proofErr w:type="spellEnd"/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thirrje</w:t>
      </w:r>
      <w:proofErr w:type="spellEnd"/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për</w:t>
      </w:r>
      <w:proofErr w:type="spellEnd"/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intensifikimin</w:t>
      </w:r>
      <w:proofErr w:type="spellEnd"/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e </w:t>
      </w:r>
      <w:proofErr w:type="spellStart"/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përpjekjeve</w:t>
      </w:r>
      <w:proofErr w:type="spellEnd"/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p</w:t>
      </w:r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r</w:t>
      </w:r>
      <w:proofErr w:type="spellEnd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t’u</w:t>
      </w:r>
      <w:proofErr w:type="spellEnd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siguruar</w:t>
      </w:r>
      <w:proofErr w:type="spellEnd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q</w:t>
      </w:r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t</w:t>
      </w:r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gjith</w:t>
      </w:r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kosovar</w:t>
      </w:r>
      <w:r w:rsidRPr="00173460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t</w:t>
      </w:r>
      <w:proofErr w:type="spellEnd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t’i</w:t>
      </w:r>
      <w:proofErr w:type="spellEnd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marrin</w:t>
      </w:r>
      <w:proofErr w:type="spellEnd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b/>
          <w:sz w:val="20"/>
          <w:szCs w:val="20"/>
          <w:lang w:val="en-GB" w:eastAsia="en-GB"/>
        </w:rPr>
        <w:t>vaksinat</w:t>
      </w:r>
      <w:proofErr w:type="spellEnd"/>
      <w:r w:rsidR="00C31825">
        <w:rPr>
          <w:rStyle w:val="normaltextrun"/>
          <w:rFonts w:ascii="Verdana" w:hAnsi="Verdana"/>
          <w:b/>
          <w:sz w:val="20"/>
          <w:szCs w:val="20"/>
          <w:lang w:val="en-GB" w:eastAsia="en-GB"/>
        </w:rPr>
        <w:t xml:space="preserve"> </w:t>
      </w:r>
    </w:p>
    <w:p w14:paraId="731CF644" w14:textId="1C938DAD" w:rsidR="00173460" w:rsidRPr="00AE185F" w:rsidRDefault="00173460" w:rsidP="00AE185F">
      <w:pPr>
        <w:jc w:val="center"/>
        <w:rPr>
          <w:rStyle w:val="normaltextrun"/>
          <w:rFonts w:ascii="Verdana" w:hAnsi="Verdana"/>
          <w:b/>
          <w:sz w:val="20"/>
          <w:szCs w:val="20"/>
          <w:lang w:val="en-GB" w:eastAsia="en-GB"/>
        </w:rPr>
      </w:pPr>
    </w:p>
    <w:p w14:paraId="6D7BA39C" w14:textId="77777777" w:rsidR="00C17345" w:rsidRDefault="00C17345" w:rsidP="004160BD">
      <w:pPr>
        <w:pStyle w:val="CommentText"/>
        <w:rPr>
          <w:rStyle w:val="normaltextrun"/>
          <w:rFonts w:ascii="Verdana" w:hAnsi="Verdana"/>
        </w:rPr>
      </w:pPr>
    </w:p>
    <w:p w14:paraId="36C2CD9E" w14:textId="69D958E4" w:rsidR="00C17345" w:rsidRDefault="009803F5" w:rsidP="00B22255">
      <w:pPr>
        <w:jc w:val="both"/>
        <w:rPr>
          <w:rStyle w:val="normaltextrun"/>
          <w:rFonts w:ascii="Verdana" w:hAnsi="Verdana"/>
          <w:sz w:val="20"/>
          <w:szCs w:val="20"/>
          <w:lang w:val="en-GB" w:eastAsia="en-GB"/>
        </w:rPr>
      </w:pP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Java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Botërore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Imunizimit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–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q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festohet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çdo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vit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gjatë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javës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së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fundit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prillit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–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b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bashk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partnerët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për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promovuar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dh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nien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vaksinave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për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t’i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mbrojtur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personat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gjitha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moshave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nga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sëmundje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.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Udh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hequr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nga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UNICEF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-i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dhe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Organizata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Botërore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Shëndetësisë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,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tema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Javës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Botërore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Imunizimit</w:t>
      </w:r>
      <w:proofErr w:type="spellEnd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k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vit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është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#Jet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 w:rsidR="004E2F02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e</w:t>
      </w:r>
      <w:r w:rsidR="004E2F02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gjatë</w:t>
      </w:r>
      <w:proofErr w:type="spellEnd"/>
      <w:r w:rsidR="004E2F02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për</w:t>
      </w:r>
      <w:proofErr w:type="spellEnd"/>
      <w:r w:rsidR="004E2F02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="004E2F02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gjithë</w:t>
      </w:r>
      <w:proofErr w:type="spellEnd"/>
      <w:r w:rsidR="002969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. </w:t>
      </w:r>
      <w:r w:rsidR="00C17345"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</w:p>
    <w:p w14:paraId="0CB6509B" w14:textId="493F008E" w:rsidR="00A242DC" w:rsidRDefault="00A242DC" w:rsidP="00B22255">
      <w:pPr>
        <w:jc w:val="both"/>
        <w:rPr>
          <w:rStyle w:val="normaltextrun"/>
          <w:rFonts w:ascii="Verdana" w:hAnsi="Verdana"/>
          <w:sz w:val="20"/>
          <w:szCs w:val="20"/>
          <w:lang w:val="en-GB" w:eastAsia="en-GB"/>
        </w:rPr>
      </w:pPr>
    </w:p>
    <w:p w14:paraId="18CA8BD9" w14:textId="5233FFE3" w:rsidR="00851641" w:rsidRPr="00794F37" w:rsidRDefault="009803F5" w:rsidP="00B22255">
      <w:pPr>
        <w:jc w:val="both"/>
        <w:rPr>
          <w:rStyle w:val="normaltextrun"/>
          <w:rFonts w:ascii="Verdana" w:hAnsi="Verdana"/>
          <w:sz w:val="20"/>
          <w:szCs w:val="20"/>
          <w:lang w:eastAsia="en-GB"/>
        </w:rPr>
      </w:pP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Tema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k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tij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viti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u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rzgjedh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t’i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nxjerr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në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pah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arritjet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historike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fush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</w:t>
      </w:r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vaksinimit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rreth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bot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s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.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Për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më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shumë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se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dy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shekuj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,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vaksinat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kanë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ndihmuar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q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f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mij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dhe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rriturit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mbrohen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nga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s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mundjet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serioze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dhe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vdekjeprur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se</w:t>
      </w:r>
      <w:proofErr w:type="spellEnd"/>
      <w:r w:rsidRPr="00565F0B">
        <w:rPr>
          <w:rStyle w:val="normaltextrun"/>
          <w:rFonts w:ascii="Verdana" w:hAnsi="Verdana"/>
          <w:sz w:val="20"/>
          <w:szCs w:val="20"/>
          <w:lang w:val="en-GB" w:eastAsia="en-GB"/>
        </w:rPr>
        <w:t>.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Vaksinat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jan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nj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nga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arritjet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m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avancuara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shkenc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s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modern</w:t>
      </w:r>
      <w:r w:rsidR="004E2F02">
        <w:rPr>
          <w:rStyle w:val="normaltextrun"/>
          <w:rFonts w:ascii="Verdana" w:hAnsi="Verdana"/>
          <w:sz w:val="20"/>
          <w:szCs w:val="20"/>
          <w:lang w:val="en-GB" w:eastAsia="en-GB"/>
        </w:rPr>
        <w:t>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, me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ndihm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cilave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sht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arritur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q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rgjysmohet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vdekshm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ria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f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mij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ve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dhe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shp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tohen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miliona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jet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bot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 w:rsidR="00851641" w:rsidRPr="00794F37">
        <w:rPr>
          <w:rStyle w:val="normaltextrun"/>
          <w:rFonts w:ascii="Verdana" w:hAnsi="Verdana"/>
          <w:sz w:val="20"/>
          <w:szCs w:val="20"/>
          <w:lang w:eastAsia="en-GB"/>
        </w:rPr>
        <w:t>.</w:t>
      </w:r>
    </w:p>
    <w:p w14:paraId="3FA74EF0" w14:textId="77777777" w:rsidR="00851641" w:rsidRDefault="00851641" w:rsidP="00B22255">
      <w:pPr>
        <w:jc w:val="both"/>
        <w:rPr>
          <w:rStyle w:val="normaltextrun"/>
          <w:rFonts w:ascii="Verdana" w:hAnsi="Verdana"/>
          <w:sz w:val="20"/>
          <w:szCs w:val="20"/>
          <w:lang w:val="en-GB" w:eastAsia="en-GB"/>
        </w:rPr>
      </w:pPr>
    </w:p>
    <w:p w14:paraId="1C32007D" w14:textId="480AA32B" w:rsidR="00141A16" w:rsidRDefault="00B22255" w:rsidP="00B22255">
      <w:pPr>
        <w:jc w:val="both"/>
        <w:rPr>
          <w:rStyle w:val="normaltextrun"/>
          <w:rFonts w:ascii="Verdana" w:hAnsi="Verdana"/>
          <w:sz w:val="20"/>
          <w:szCs w:val="20"/>
          <w:lang w:val="en-GB" w:eastAsia="en-GB"/>
        </w:rPr>
      </w:pP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Gjersa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rikujtojm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ndikimin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historik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vaksinave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,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tani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bota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gjendet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një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udhëkryq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.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aspektin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global,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pandemia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COVID-19 ka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paraqitur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nj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ngarkes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madhe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mbi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sistemet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dhe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shërbimet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shëndetësore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,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gjë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që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paraqet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k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rc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nim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progresin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arritur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deri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m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tani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imunizi</w:t>
      </w:r>
      <w:r w:rsidR="00F30EC9">
        <w:rPr>
          <w:rStyle w:val="normaltextrun"/>
          <w:rFonts w:ascii="Verdana" w:hAnsi="Verdana"/>
          <w:sz w:val="20"/>
          <w:szCs w:val="20"/>
          <w:lang w:val="en-GB" w:eastAsia="en-GB"/>
        </w:rPr>
        <w:t>min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rutinë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botë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,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përfshirë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edhe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Kosovën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.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Nj</w:t>
      </w:r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shif</w:t>
      </w:r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alarmuese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prej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23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milionë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fëmijë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sh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nuk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janë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vaksinuar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në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vitin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2020. Ky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numër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mund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zvogëlohet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vetëm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nëpërmjet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një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angazhimi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më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madh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dhe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investimit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në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shërbimet</w:t>
      </w:r>
      <w:proofErr w:type="spellEnd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</w:t>
      </w:r>
      <w:proofErr w:type="spellStart"/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imunizimit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nga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ana e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gjith</w:t>
      </w:r>
      <w:r w:rsidRPr="006A6BD1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ve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>.</w:t>
      </w:r>
    </w:p>
    <w:p w14:paraId="6AA8C0F1" w14:textId="77777777" w:rsidR="00EE48BD" w:rsidRDefault="00EE48BD" w:rsidP="00C17345"/>
    <w:p w14:paraId="6A01B819" w14:textId="15E762ED" w:rsidR="00AE185F" w:rsidRPr="00086A61" w:rsidRDefault="00B22255" w:rsidP="00B644C9">
      <w:pPr>
        <w:jc w:val="both"/>
        <w:rPr>
          <w:rStyle w:val="normaltextrun"/>
          <w:rFonts w:ascii="Verdana" w:hAnsi="Verdana"/>
          <w:sz w:val="20"/>
          <w:szCs w:val="20"/>
          <w:lang w:val="en-GB" w:eastAsia="en-GB"/>
        </w:rPr>
      </w:pPr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Kosova ka </w:t>
      </w:r>
      <w:proofErr w:type="spellStart"/>
      <w:r w:rsidR="00F30EC9">
        <w:rPr>
          <w:rStyle w:val="normaltextrun"/>
          <w:rFonts w:ascii="Verdana" w:hAnsi="Verdana"/>
          <w:sz w:val="20"/>
          <w:szCs w:val="20"/>
          <w:lang w:val="en-GB" w:eastAsia="en-GB"/>
        </w:rPr>
        <w:t>ende</w:t>
      </w:r>
      <w:proofErr w:type="spellEnd"/>
      <w:r w:rsidR="00F30EC9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mangësi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theksuara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për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sa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i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përket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imunizimit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rutinë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. </w:t>
      </w:r>
      <w:proofErr w:type="spellStart"/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>Vet</w:t>
      </w:r>
      <w:r w:rsidR="00B644C9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>m</w:t>
      </w:r>
      <w:proofErr w:type="spellEnd"/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>nj</w:t>
      </w:r>
      <w:r w:rsidR="00B644C9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>n</w:t>
      </w:r>
      <w:r w:rsidR="00B644C9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3 </w:t>
      </w:r>
      <w:proofErr w:type="spellStart"/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>f</w:t>
      </w:r>
      <w:r w:rsidR="00B644C9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>mij</w:t>
      </w:r>
      <w:r w:rsidR="00B644C9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apo 73% e fëmijëve jane </w:t>
      </w:r>
      <w:proofErr w:type="spellStart"/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>plotesisht</w:t>
      </w:r>
      <w:proofErr w:type="spellEnd"/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te </w:t>
      </w:r>
      <w:proofErr w:type="spellStart"/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>vaksinuar</w:t>
      </w:r>
      <w:proofErr w:type="spellEnd"/>
      <w:r w:rsidR="002C2878">
        <w:rPr>
          <w:rStyle w:val="FootnoteReference"/>
          <w:rFonts w:ascii="Verdana" w:hAnsi="Verdana"/>
          <w:sz w:val="20"/>
          <w:szCs w:val="20"/>
          <w:lang w:val="en-GB" w:eastAsia="en-GB"/>
        </w:rPr>
        <w:footnoteReference w:id="1"/>
      </w:r>
      <w:r w:rsidR="00FF0C0A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. 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Por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edhe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më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shqetësuese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="00B23DE0"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 w:rsidR="00B23DE0">
        <w:rPr>
          <w:rStyle w:val="normaltextrun"/>
          <w:rFonts w:ascii="Verdana" w:hAnsi="Verdana"/>
          <w:sz w:val="20"/>
          <w:szCs w:val="20"/>
          <w:lang w:val="en-GB" w:eastAsia="en-GB"/>
        </w:rPr>
        <w:t>sht</w:t>
      </w:r>
      <w:r w:rsidR="00B23DE0"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fakti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q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dh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nat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shfaq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pabarazi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theksuara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,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për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shembull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,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mbulimi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i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plotë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me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imunizim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ishte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b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r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vetëm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për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38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për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qind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fëmijëve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nga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komunitetet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rom, 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ashkali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dhe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egjiptian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(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për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njëjtën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grupmoshë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), d</w:t>
      </w:r>
      <w:r w:rsidR="00705F35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o </w:t>
      </w:r>
      <w:proofErr w:type="spellStart"/>
      <w:r w:rsidR="00705F35"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="00705F35"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 w:rsidR="00705F35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="00705F35">
        <w:rPr>
          <w:rStyle w:val="normaltextrun"/>
          <w:rFonts w:ascii="Verdana" w:hAnsi="Verdana"/>
          <w:sz w:val="20"/>
          <w:szCs w:val="20"/>
          <w:lang w:val="en-GB" w:eastAsia="en-GB"/>
        </w:rPr>
        <w:t>thot</w:t>
      </w:r>
      <w:r w:rsidR="00705F35"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më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pak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se 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gjysma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rqindjes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s</w:t>
      </w:r>
      <w:r w:rsidRPr="00AD610A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gjithë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fëmijëve 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në</w:t>
      </w:r>
      <w:proofErr w:type="spellEnd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086A61">
        <w:rPr>
          <w:rStyle w:val="normaltextrun"/>
          <w:rFonts w:ascii="Verdana" w:hAnsi="Verdana"/>
          <w:sz w:val="20"/>
          <w:szCs w:val="20"/>
          <w:lang w:val="en-GB" w:eastAsia="en-GB"/>
        </w:rPr>
        <w:t>Kosovë</w:t>
      </w:r>
      <w:proofErr w:type="spellEnd"/>
      <w:r w:rsidR="008362F3">
        <w:rPr>
          <w:rStyle w:val="normaltextrun"/>
          <w:rFonts w:ascii="Verdana" w:hAnsi="Verdana"/>
          <w:sz w:val="20"/>
          <w:szCs w:val="20"/>
          <w:lang w:val="en-GB" w:eastAsia="en-GB"/>
        </w:rPr>
        <w:t>.</w:t>
      </w:r>
      <w:r w:rsidR="00615447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</w:p>
    <w:p w14:paraId="7C1B3DB6" w14:textId="33465CBC" w:rsidR="00AE185F" w:rsidRDefault="00AE185F" w:rsidP="00C17345">
      <w:pPr>
        <w:rPr>
          <w:rStyle w:val="normaltextrun"/>
          <w:rFonts w:ascii="Verdana" w:hAnsi="Verdana"/>
          <w:sz w:val="20"/>
          <w:szCs w:val="20"/>
          <w:lang w:val="en-GB" w:eastAsia="en-GB"/>
        </w:rPr>
      </w:pPr>
    </w:p>
    <w:p w14:paraId="6DF7928A" w14:textId="5DB23061" w:rsidR="00AE185F" w:rsidRDefault="00B22255" w:rsidP="00C17345">
      <w:pPr>
        <w:rPr>
          <w:rStyle w:val="normaltextrun"/>
          <w:rFonts w:ascii="Verdana" w:hAnsi="Verdana"/>
          <w:sz w:val="20"/>
          <w:szCs w:val="20"/>
          <w:lang w:val="en-GB" w:eastAsia="en-GB"/>
        </w:rPr>
      </w:pP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</w:t>
      </w:r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zvog</w:t>
      </w:r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luar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ndikimin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pandemis</w:t>
      </w:r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COVID-19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</w:t>
      </w:r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imunizim</w:t>
      </w:r>
      <w:r w:rsidR="00B23DE0">
        <w:rPr>
          <w:rStyle w:val="normaltextrun"/>
          <w:rFonts w:ascii="Verdana" w:hAnsi="Verdana"/>
          <w:sz w:val="20"/>
          <w:szCs w:val="20"/>
          <w:lang w:val="en-GB" w:eastAsia="en-GB"/>
        </w:rPr>
        <w:t>in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rutin</w:t>
      </w:r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,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sidomos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tek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grupet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cenuara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>,</w:t>
      </w:r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UNICEF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-i</w:t>
      </w:r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në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bashkëpunim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me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Institutin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Kombëtar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Shëndetit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Publik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nisi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një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fushatë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derë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më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derë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tek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familjet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për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t’i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identifikuar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fëmijët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që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nuk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ishin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vaksinuar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. 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Brenda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pak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më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shumë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se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një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viti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,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gjithsej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6,300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fëmijë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–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shumica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e tyre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nga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komunitetet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rom,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ashkali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dhe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egjiptian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– u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identifikuan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me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dhëna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jo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plota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vaksinimit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dhe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u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ofrua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mb</w:t>
      </w:r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shtetje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q</w:t>
      </w:r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t</w:t>
      </w:r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vaksinoheshin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nga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ekipet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mobile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vaksinimit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të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Mjekësisë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Familjare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përmes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fushat</w:t>
      </w:r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>s</w:t>
      </w:r>
      <w:proofErr w:type="spellEnd"/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s</w:t>
      </w:r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>ë</w:t>
      </w:r>
      <w:r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sz w:val="20"/>
          <w:szCs w:val="20"/>
          <w:lang w:val="en-GB" w:eastAsia="en-GB"/>
        </w:rPr>
        <w:t>imunizimit</w:t>
      </w:r>
      <w:proofErr w:type="spellEnd"/>
      <w:r w:rsidRPr="00AE185F">
        <w:rPr>
          <w:rStyle w:val="normaltextrun"/>
          <w:rFonts w:ascii="Verdana" w:hAnsi="Verdana"/>
          <w:sz w:val="20"/>
          <w:szCs w:val="20"/>
          <w:lang w:val="en-GB" w:eastAsia="en-GB"/>
        </w:rPr>
        <w:t xml:space="preserve">. </w:t>
      </w:r>
    </w:p>
    <w:p w14:paraId="5188B772" w14:textId="77777777" w:rsidR="009B41DA" w:rsidRDefault="009B41DA" w:rsidP="00F05092">
      <w:pPr>
        <w:pStyle w:val="CommentText"/>
        <w:jc w:val="both"/>
        <w:rPr>
          <w:rStyle w:val="normaltextrun"/>
          <w:rFonts w:ascii="Verdana" w:hAnsi="Verdana"/>
          <w:lang w:val="en-GB" w:eastAsia="en-GB"/>
        </w:rPr>
      </w:pPr>
    </w:p>
    <w:p w14:paraId="618A20CD" w14:textId="77777777" w:rsidR="009B41DA" w:rsidRDefault="009B41DA" w:rsidP="00F05092">
      <w:pPr>
        <w:pStyle w:val="CommentText"/>
        <w:jc w:val="both"/>
        <w:rPr>
          <w:rStyle w:val="normaltextrun"/>
          <w:rFonts w:ascii="Verdana" w:hAnsi="Verdana"/>
          <w:lang w:val="en-GB" w:eastAsia="en-GB"/>
        </w:rPr>
      </w:pPr>
    </w:p>
    <w:p w14:paraId="7EAB00B2" w14:textId="04F26144" w:rsidR="00F05092" w:rsidRPr="006A6BD1" w:rsidRDefault="00F05092" w:rsidP="00F05092">
      <w:pPr>
        <w:pStyle w:val="CommentText"/>
        <w:jc w:val="both"/>
        <w:rPr>
          <w:rStyle w:val="normaltextrun"/>
          <w:rFonts w:ascii="Verdana" w:hAnsi="Verdana"/>
          <w:lang w:val="en-GB" w:eastAsia="en-GB"/>
        </w:rPr>
      </w:pPr>
      <w:proofErr w:type="spellStart"/>
      <w:r w:rsidRPr="006A6BD1">
        <w:rPr>
          <w:rStyle w:val="normaltextrun"/>
          <w:rFonts w:ascii="Verdana" w:hAnsi="Verdana"/>
          <w:lang w:val="en-GB" w:eastAsia="en-GB"/>
        </w:rPr>
        <w:t>Që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nga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fillimi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i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vitit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2021, </w:t>
      </w:r>
      <w:r w:rsidR="00DD09F2">
        <w:rPr>
          <w:rStyle w:val="normaltextrun"/>
          <w:rFonts w:ascii="Verdana" w:hAnsi="Verdana"/>
          <w:lang w:val="en-GB" w:eastAsia="en-GB"/>
        </w:rPr>
        <w:t>OKB</w:t>
      </w:r>
      <w:r w:rsidRPr="006A6BD1">
        <w:rPr>
          <w:rStyle w:val="normaltextrun"/>
          <w:rFonts w:ascii="Verdana" w:hAnsi="Verdana"/>
          <w:lang w:val="en-GB" w:eastAsia="en-GB"/>
        </w:rPr>
        <w:t>-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ja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ka </w:t>
      </w:r>
      <w:proofErr w:type="spellStart"/>
      <w:r>
        <w:rPr>
          <w:rStyle w:val="normaltextrun"/>
          <w:rFonts w:ascii="Verdana" w:hAnsi="Verdana"/>
          <w:lang w:val="en-GB" w:eastAsia="en-GB"/>
        </w:rPr>
        <w:t>bashk</w:t>
      </w:r>
      <w:r w:rsidRPr="006A6BD1">
        <w:rPr>
          <w:rStyle w:val="normaltextrun"/>
          <w:rFonts w:ascii="Verdana" w:hAnsi="Verdana"/>
          <w:lang w:val="en-GB" w:eastAsia="en-GB"/>
        </w:rPr>
        <w:t>ë</w:t>
      </w:r>
      <w:r>
        <w:rPr>
          <w:rStyle w:val="normaltextrun"/>
          <w:rFonts w:ascii="Verdana" w:hAnsi="Verdana"/>
          <w:lang w:val="en-GB" w:eastAsia="en-GB"/>
        </w:rPr>
        <w:t>punuar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ngushtë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me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Ministrinë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e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Shëndetësisë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në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mbështetjen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e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Kosovës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n</w:t>
      </w:r>
      <w:r w:rsidRPr="006A6BD1">
        <w:rPr>
          <w:rStyle w:val="normaltextrun"/>
          <w:rFonts w:ascii="Verdana" w:hAnsi="Verdana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aspektin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e </w:t>
      </w:r>
      <w:proofErr w:type="spellStart"/>
      <w:r>
        <w:rPr>
          <w:rStyle w:val="normaltextrun"/>
          <w:rFonts w:ascii="Verdana" w:hAnsi="Verdana"/>
          <w:lang w:val="en-GB" w:eastAsia="en-GB"/>
        </w:rPr>
        <w:t>planifikimit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dhe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shtrirjes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s</w:t>
      </w:r>
      <w:r w:rsidRPr="006A6BD1">
        <w:rPr>
          <w:rStyle w:val="normaltextrun"/>
          <w:rFonts w:ascii="Verdana" w:hAnsi="Verdana"/>
          <w:lang w:val="en-GB" w:eastAsia="en-GB"/>
        </w:rPr>
        <w:t xml:space="preserve">ë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vaksinimit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kundër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COVID-19, duke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përfshirë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trajnimin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e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profesionistëve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të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kujdesit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shëndetësor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dhe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krijimin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e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vendeve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t</w:t>
      </w:r>
      <w:r w:rsidRPr="006A6BD1">
        <w:rPr>
          <w:rStyle w:val="normaltextrun"/>
          <w:rFonts w:ascii="Verdana" w:hAnsi="Verdana"/>
          <w:lang w:val="en-GB" w:eastAsia="en-GB"/>
        </w:rPr>
        <w:t>ë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lastRenderedPageBreak/>
        <w:t>caktuara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p</w:t>
      </w:r>
      <w:r w:rsidRPr="006A6BD1">
        <w:rPr>
          <w:rStyle w:val="normaltextrun"/>
          <w:rFonts w:ascii="Verdana" w:hAnsi="Verdana"/>
          <w:lang w:val="en-GB" w:eastAsia="en-GB"/>
        </w:rPr>
        <w:t>ë</w:t>
      </w:r>
      <w:r>
        <w:rPr>
          <w:rStyle w:val="normaltextrun"/>
          <w:rFonts w:ascii="Verdana" w:hAnsi="Verdana"/>
          <w:lang w:val="en-GB" w:eastAsia="en-GB"/>
        </w:rPr>
        <w:t>r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vaksinim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.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Përkundër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përpjekjeve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kolektive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, me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mbulim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vaksinimi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prej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50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për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qind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deri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më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tani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(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të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paktën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me</w:t>
      </w:r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një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dozë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), </w:t>
      </w:r>
      <w:proofErr w:type="spellStart"/>
      <w:r>
        <w:rPr>
          <w:rStyle w:val="normaltextrun"/>
          <w:rFonts w:ascii="Verdana" w:hAnsi="Verdana"/>
          <w:lang w:val="en-GB" w:eastAsia="en-GB"/>
        </w:rPr>
        <w:t>kosovarëve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u </w:t>
      </w:r>
      <w:proofErr w:type="spellStart"/>
      <w:r>
        <w:rPr>
          <w:rStyle w:val="normaltextrun"/>
          <w:rFonts w:ascii="Verdana" w:hAnsi="Verdana"/>
          <w:lang w:val="en-GB" w:eastAsia="en-GB"/>
        </w:rPr>
        <w:t>kërkohet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ta</w:t>
      </w:r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rrisin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shkallën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e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vaksinimit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për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t'u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mbrojtur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nga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sëmundjet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e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mundshme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serioze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>.</w:t>
      </w:r>
    </w:p>
    <w:p w14:paraId="0146B616" w14:textId="77777777" w:rsidR="00F05092" w:rsidRPr="006A6BD1" w:rsidRDefault="00F05092" w:rsidP="00F05092">
      <w:pPr>
        <w:pStyle w:val="CommentText"/>
        <w:jc w:val="both"/>
        <w:rPr>
          <w:rStyle w:val="normaltextrun"/>
          <w:rFonts w:ascii="Verdana" w:hAnsi="Verdana"/>
          <w:lang w:val="en-GB" w:eastAsia="en-GB"/>
        </w:rPr>
      </w:pPr>
    </w:p>
    <w:p w14:paraId="10C42291" w14:textId="77777777" w:rsidR="00F05092" w:rsidRPr="006A6BD1" w:rsidRDefault="00F05092" w:rsidP="00F05092">
      <w:pPr>
        <w:pStyle w:val="CommentText"/>
        <w:jc w:val="both"/>
        <w:rPr>
          <w:rStyle w:val="normaltextrun"/>
          <w:rFonts w:ascii="Verdana" w:hAnsi="Verdana"/>
          <w:lang w:val="en-GB" w:eastAsia="en-GB"/>
        </w:rPr>
      </w:pPr>
    </w:p>
    <w:p w14:paraId="0F0FB34C" w14:textId="2CEE18EB" w:rsidR="00316F0D" w:rsidRDefault="00F05092" w:rsidP="00F05092">
      <w:pPr>
        <w:pStyle w:val="CommentText"/>
        <w:rPr>
          <w:rStyle w:val="normaltextrun"/>
          <w:rFonts w:ascii="Verdana" w:hAnsi="Verdana"/>
        </w:rPr>
      </w:pPr>
      <w:r w:rsidRPr="006A6BD1">
        <w:rPr>
          <w:rStyle w:val="normaltextrun"/>
          <w:rFonts w:ascii="Verdana" w:hAnsi="Verdana"/>
          <w:lang w:val="en-GB" w:eastAsia="en-GB"/>
        </w:rPr>
        <w:t>UNICEF</w:t>
      </w:r>
      <w:r>
        <w:rPr>
          <w:rStyle w:val="normaltextrun"/>
          <w:rFonts w:ascii="Verdana" w:hAnsi="Verdana"/>
          <w:lang w:val="en-GB" w:eastAsia="en-GB"/>
        </w:rPr>
        <w:t>-i</w:t>
      </w:r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dhe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OBSH</w:t>
      </w:r>
      <w:r>
        <w:rPr>
          <w:rStyle w:val="normaltextrun"/>
          <w:rFonts w:ascii="Verdana" w:hAnsi="Verdana"/>
          <w:lang w:val="en-GB" w:eastAsia="en-GB"/>
        </w:rPr>
        <w:t>-</w:t>
      </w:r>
      <w:proofErr w:type="spellStart"/>
      <w:r>
        <w:rPr>
          <w:rStyle w:val="normaltextrun"/>
          <w:rFonts w:ascii="Verdana" w:hAnsi="Verdana"/>
          <w:lang w:val="en-GB" w:eastAsia="en-GB"/>
        </w:rPr>
        <w:t>ja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bashkërisht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theksojnë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se </w:t>
      </w:r>
      <w:proofErr w:type="spellStart"/>
      <w:r>
        <w:rPr>
          <w:rStyle w:val="normaltextrun"/>
          <w:rFonts w:ascii="Verdana" w:hAnsi="Verdana"/>
          <w:lang w:val="en-GB" w:eastAsia="en-GB"/>
        </w:rPr>
        <w:t>duhet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kërkuar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çdo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mundësi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për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t’i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vaksinuar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fëmijët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dhe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të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rriturit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sipas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kalendarit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rutinë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të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imunizimit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.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Të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gjitha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vaksinat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e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parakualifikuara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nga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OBSH</w:t>
      </w:r>
      <w:r>
        <w:rPr>
          <w:rStyle w:val="normaltextrun"/>
          <w:rFonts w:ascii="Verdana" w:hAnsi="Verdana"/>
          <w:lang w:val="en-GB" w:eastAsia="en-GB"/>
        </w:rPr>
        <w:t>-</w:t>
      </w:r>
      <w:proofErr w:type="spellStart"/>
      <w:r>
        <w:rPr>
          <w:rStyle w:val="normaltextrun"/>
          <w:rFonts w:ascii="Verdana" w:hAnsi="Verdana"/>
          <w:lang w:val="en-GB" w:eastAsia="en-GB"/>
        </w:rPr>
        <w:t>ja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janë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të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sigurta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dhe</w:t>
      </w:r>
      <w:proofErr w:type="spellEnd"/>
      <w:r w:rsidRPr="006A6BD1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6A6BD1">
        <w:rPr>
          <w:rStyle w:val="normaltextrun"/>
          <w:rFonts w:ascii="Verdana" w:hAnsi="Verdana"/>
          <w:lang w:val="en-GB" w:eastAsia="en-GB"/>
        </w:rPr>
        <w:t>efikase</w:t>
      </w:r>
      <w:proofErr w:type="spellEnd"/>
      <w:r w:rsidR="0010516D">
        <w:rPr>
          <w:rStyle w:val="normaltextrun"/>
          <w:rFonts w:ascii="Verdana" w:hAnsi="Verdana"/>
          <w:lang w:val="en-GB" w:eastAsia="en-GB"/>
        </w:rPr>
        <w:t xml:space="preserve">. </w:t>
      </w:r>
      <w:r w:rsidR="00EB4D6B">
        <w:rPr>
          <w:rStyle w:val="normaltextrun"/>
          <w:rFonts w:ascii="Verdana" w:hAnsi="Verdana"/>
        </w:rPr>
        <w:t xml:space="preserve"> </w:t>
      </w:r>
    </w:p>
    <w:p w14:paraId="5B82E55A" w14:textId="60C1D3A2" w:rsidR="00316F0D" w:rsidRDefault="00316F0D" w:rsidP="004160BD">
      <w:pPr>
        <w:pStyle w:val="CommentText"/>
        <w:rPr>
          <w:rStyle w:val="normaltextrun"/>
          <w:rFonts w:ascii="Verdana" w:hAnsi="Verdana"/>
        </w:rPr>
      </w:pPr>
    </w:p>
    <w:p w14:paraId="279AB32B" w14:textId="46005C69" w:rsidR="00E3160E" w:rsidRPr="0029695F" w:rsidRDefault="00E3160E" w:rsidP="004160BD">
      <w:pPr>
        <w:pStyle w:val="CommentText"/>
        <w:rPr>
          <w:rStyle w:val="normaltextrun"/>
          <w:rFonts w:ascii="Verdana" w:hAnsi="Verdana"/>
          <w:strike/>
          <w:lang w:val="en-GB" w:eastAsia="en-GB"/>
        </w:rPr>
      </w:pPr>
    </w:p>
    <w:p w14:paraId="53226FBC" w14:textId="03A05018" w:rsidR="00E3160E" w:rsidRDefault="003D71B2" w:rsidP="004160BD">
      <w:pPr>
        <w:pStyle w:val="CommentText"/>
        <w:rPr>
          <w:rStyle w:val="normaltextrun"/>
          <w:rFonts w:ascii="Verdana" w:hAnsi="Verdana"/>
          <w:lang w:val="en-GB" w:eastAsia="en-GB"/>
        </w:rPr>
      </w:pPr>
      <w:proofErr w:type="spellStart"/>
      <w:r>
        <w:rPr>
          <w:rStyle w:val="normaltextrun"/>
          <w:rFonts w:ascii="Verdana" w:hAnsi="Verdana"/>
          <w:b/>
          <w:bCs/>
          <w:lang w:val="en-GB" w:eastAsia="en-GB"/>
        </w:rPr>
        <w:t>Rreth</w:t>
      </w:r>
      <w:proofErr w:type="spellEnd"/>
      <w:r w:rsidR="00E3160E" w:rsidRPr="00794F37">
        <w:rPr>
          <w:rStyle w:val="normaltextrun"/>
          <w:rFonts w:ascii="Verdana" w:hAnsi="Verdana"/>
          <w:b/>
          <w:bCs/>
          <w:lang w:val="en-GB" w:eastAsia="en-GB"/>
        </w:rPr>
        <w:t xml:space="preserve"> UNICEF</w:t>
      </w:r>
      <w:r>
        <w:rPr>
          <w:rStyle w:val="normaltextrun"/>
          <w:rFonts w:ascii="Verdana" w:hAnsi="Verdana"/>
          <w:b/>
          <w:bCs/>
          <w:lang w:val="en-GB" w:eastAsia="en-GB"/>
        </w:rPr>
        <w:t>-it</w:t>
      </w:r>
      <w:r w:rsidR="00E3160E" w:rsidRPr="00794F37">
        <w:rPr>
          <w:rStyle w:val="normaltextrun"/>
          <w:rFonts w:ascii="Verdana" w:hAnsi="Verdana"/>
          <w:b/>
          <w:bCs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b/>
          <w:bCs/>
          <w:lang w:val="en-GB" w:eastAsia="en-GB"/>
        </w:rPr>
        <w:t>dhe</w:t>
      </w:r>
      <w:proofErr w:type="spellEnd"/>
      <w:r>
        <w:rPr>
          <w:rStyle w:val="normaltextrun"/>
          <w:rFonts w:ascii="Verdana" w:hAnsi="Verdana"/>
          <w:b/>
          <w:bCs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b/>
          <w:bCs/>
          <w:lang w:val="en-GB" w:eastAsia="en-GB"/>
        </w:rPr>
        <w:t>OBSh</w:t>
      </w:r>
      <w:proofErr w:type="spellEnd"/>
      <w:r>
        <w:rPr>
          <w:rStyle w:val="normaltextrun"/>
          <w:rFonts w:ascii="Verdana" w:hAnsi="Verdana"/>
          <w:b/>
          <w:bCs/>
          <w:lang w:val="en-GB" w:eastAsia="en-GB"/>
        </w:rPr>
        <w:t>-s</w:t>
      </w:r>
      <w:r w:rsidRPr="003D71B2">
        <w:rPr>
          <w:rStyle w:val="normaltextrun"/>
          <w:rFonts w:ascii="Verdana" w:hAnsi="Verdana"/>
          <w:b/>
          <w:bCs/>
          <w:lang w:val="en-GB" w:eastAsia="en-GB"/>
        </w:rPr>
        <w:t>ë</w:t>
      </w:r>
      <w:r w:rsidR="00E3160E" w:rsidRPr="00794F37">
        <w:rPr>
          <w:rStyle w:val="normaltextrun"/>
          <w:rFonts w:ascii="Verdana" w:hAnsi="Verdana"/>
          <w:b/>
          <w:bCs/>
          <w:lang w:val="en-GB" w:eastAsia="en-GB"/>
        </w:rPr>
        <w:t>:</w:t>
      </w:r>
    </w:p>
    <w:p w14:paraId="048F36CE" w14:textId="6CA401AB" w:rsidR="008A408A" w:rsidRPr="00462013" w:rsidRDefault="003D71B2" w:rsidP="003D71B2">
      <w:pPr>
        <w:pStyle w:val="CommentText"/>
        <w:numPr>
          <w:ilvl w:val="0"/>
          <w:numId w:val="11"/>
        </w:numPr>
        <w:jc w:val="both"/>
        <w:rPr>
          <w:rStyle w:val="normaltextrun"/>
          <w:rFonts w:ascii="Verdana" w:hAnsi="Verdana"/>
          <w:lang w:val="en-GB" w:eastAsia="en-GB"/>
        </w:rPr>
      </w:pPr>
      <w:r w:rsidRPr="003D71B2">
        <w:rPr>
          <w:rStyle w:val="normaltextrun"/>
          <w:rFonts w:ascii="Verdana" w:hAnsi="Verdana"/>
          <w:lang w:val="en-GB" w:eastAsia="en-GB"/>
        </w:rPr>
        <w:t>UNICEF</w:t>
      </w:r>
      <w:r>
        <w:rPr>
          <w:rStyle w:val="normaltextrun"/>
          <w:rFonts w:ascii="Verdana" w:hAnsi="Verdana"/>
          <w:lang w:val="en-GB" w:eastAsia="en-GB"/>
        </w:rPr>
        <w:t>-i</w:t>
      </w:r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dhe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OBSH</w:t>
      </w:r>
      <w:r>
        <w:rPr>
          <w:rStyle w:val="normaltextrun"/>
          <w:rFonts w:ascii="Verdana" w:hAnsi="Verdana"/>
          <w:lang w:val="en-GB" w:eastAsia="en-GB"/>
        </w:rPr>
        <w:t>-</w:t>
      </w:r>
      <w:proofErr w:type="spellStart"/>
      <w:r>
        <w:rPr>
          <w:rStyle w:val="normaltextrun"/>
          <w:rFonts w:ascii="Verdana" w:hAnsi="Verdana"/>
          <w:lang w:val="en-GB" w:eastAsia="en-GB"/>
        </w:rPr>
        <w:t>ja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punojnë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me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qeveritë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r>
        <w:rPr>
          <w:rStyle w:val="normaltextrun"/>
          <w:rFonts w:ascii="Verdana" w:hAnsi="Verdana"/>
          <w:lang w:val="en-GB" w:eastAsia="en-GB"/>
        </w:rPr>
        <w:t>e</w:t>
      </w:r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mbi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190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vende</w:t>
      </w:r>
      <w:r>
        <w:rPr>
          <w:rStyle w:val="normaltextrun"/>
          <w:rFonts w:ascii="Verdana" w:hAnsi="Verdana"/>
          <w:lang w:val="en-GB" w:eastAsia="en-GB"/>
        </w:rPr>
        <w:t>ve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,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territore</w:t>
      </w:r>
      <w:r>
        <w:rPr>
          <w:rStyle w:val="normaltextrun"/>
          <w:rFonts w:ascii="Verdana" w:hAnsi="Verdana"/>
          <w:lang w:val="en-GB" w:eastAsia="en-GB"/>
        </w:rPr>
        <w:t>ve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dhe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zona</w:t>
      </w:r>
      <w:r>
        <w:rPr>
          <w:rStyle w:val="normaltextrun"/>
          <w:rFonts w:ascii="Verdana" w:hAnsi="Verdana"/>
          <w:lang w:val="en-GB" w:eastAsia="en-GB"/>
        </w:rPr>
        <w:t>ve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për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t’i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forcuar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programet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kombëtare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të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shëndetit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dhe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imunizimit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, duke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përfshirë</w:t>
      </w:r>
      <w:proofErr w:type="spellEnd"/>
      <w:r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>
        <w:rPr>
          <w:rStyle w:val="normaltextrun"/>
          <w:rFonts w:ascii="Verdana" w:hAnsi="Verdana"/>
          <w:lang w:val="en-GB" w:eastAsia="en-GB"/>
        </w:rPr>
        <w:t>k</w:t>
      </w:r>
      <w:r w:rsidRPr="003D71B2">
        <w:rPr>
          <w:rStyle w:val="normaltextrun"/>
          <w:rFonts w:ascii="Verdana" w:hAnsi="Verdana"/>
          <w:lang w:val="en-GB" w:eastAsia="en-GB"/>
        </w:rPr>
        <w:t>ë</w:t>
      </w:r>
      <w:r>
        <w:rPr>
          <w:rStyle w:val="normaltextrun"/>
          <w:rFonts w:ascii="Verdana" w:hAnsi="Verdana"/>
          <w:lang w:val="en-GB" w:eastAsia="en-GB"/>
        </w:rPr>
        <w:t>tu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edhe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 xml:space="preserve"> </w:t>
      </w:r>
      <w:proofErr w:type="spellStart"/>
      <w:r w:rsidRPr="003D71B2">
        <w:rPr>
          <w:rStyle w:val="normaltextrun"/>
          <w:rFonts w:ascii="Verdana" w:hAnsi="Verdana"/>
          <w:lang w:val="en-GB" w:eastAsia="en-GB"/>
        </w:rPr>
        <w:t>Kosovën</w:t>
      </w:r>
      <w:proofErr w:type="spellEnd"/>
      <w:r w:rsidRPr="003D71B2">
        <w:rPr>
          <w:rStyle w:val="normaltextrun"/>
          <w:rFonts w:ascii="Verdana" w:hAnsi="Verdana"/>
          <w:lang w:val="en-GB" w:eastAsia="en-GB"/>
        </w:rPr>
        <w:t>.</w:t>
      </w:r>
    </w:p>
    <w:p w14:paraId="79158BCD" w14:textId="77777777" w:rsidR="00851641" w:rsidRDefault="00851641" w:rsidP="00767A37">
      <w:pPr>
        <w:pStyle w:val="CommentText"/>
        <w:rPr>
          <w:rStyle w:val="normaltextrun"/>
          <w:rFonts w:ascii="Verdana" w:hAnsi="Verdana"/>
        </w:rPr>
      </w:pPr>
    </w:p>
    <w:bookmarkEnd w:id="0"/>
    <w:p w14:paraId="19EDFBCE" w14:textId="0C2CEB32" w:rsidR="00CD4AE0" w:rsidRPr="00AE185F" w:rsidRDefault="00CD4AE0" w:rsidP="00AE18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C08373" w14:textId="77777777" w:rsidR="003D71B2" w:rsidRPr="004C33D1" w:rsidRDefault="003D71B2" w:rsidP="003D71B2">
      <w:pPr>
        <w:jc w:val="both"/>
        <w:rPr>
          <w:rFonts w:ascii="Verdana" w:eastAsia="Verdana" w:hAnsi="Verdana" w:cs="Verdana"/>
          <w:bCs/>
          <w:sz w:val="20"/>
        </w:rPr>
      </w:pPr>
      <w:proofErr w:type="spellStart"/>
      <w:r w:rsidRPr="0097442E">
        <w:rPr>
          <w:rFonts w:ascii="Verdana" w:eastAsia="Verdana" w:hAnsi="Verdana" w:cs="Verdana"/>
          <w:b/>
          <w:sz w:val="20"/>
        </w:rPr>
        <w:t>Për</w:t>
      </w:r>
      <w:proofErr w:type="spellEnd"/>
      <w:r w:rsidRPr="0097442E"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 w:rsidRPr="0097442E">
        <w:rPr>
          <w:rFonts w:ascii="Verdana" w:eastAsia="Verdana" w:hAnsi="Verdana" w:cs="Verdana"/>
          <w:b/>
          <w:sz w:val="20"/>
        </w:rPr>
        <w:t>më</w:t>
      </w:r>
      <w:proofErr w:type="spellEnd"/>
      <w:r w:rsidRPr="0097442E"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 w:rsidRPr="0097442E">
        <w:rPr>
          <w:rFonts w:ascii="Verdana" w:eastAsia="Verdana" w:hAnsi="Verdana" w:cs="Verdana"/>
          <w:b/>
          <w:sz w:val="20"/>
        </w:rPr>
        <w:t>shumë</w:t>
      </w:r>
      <w:proofErr w:type="spellEnd"/>
      <w:r w:rsidRPr="0097442E"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 w:rsidRPr="0097442E">
        <w:rPr>
          <w:rFonts w:ascii="Verdana" w:eastAsia="Verdana" w:hAnsi="Verdana" w:cs="Verdana"/>
          <w:b/>
          <w:sz w:val="20"/>
        </w:rPr>
        <w:t>informa</w:t>
      </w:r>
      <w:r>
        <w:rPr>
          <w:rFonts w:ascii="Verdana" w:eastAsia="Verdana" w:hAnsi="Verdana" w:cs="Verdana"/>
          <w:b/>
          <w:sz w:val="20"/>
        </w:rPr>
        <w:t>ta</w:t>
      </w:r>
      <w:proofErr w:type="spellEnd"/>
      <w:r w:rsidRPr="0097442E">
        <w:rPr>
          <w:rFonts w:ascii="Verdana" w:eastAsia="Verdana" w:hAnsi="Verdana" w:cs="Verdana"/>
          <w:b/>
          <w:sz w:val="20"/>
        </w:rPr>
        <w:t xml:space="preserve">, </w:t>
      </w:r>
      <w:proofErr w:type="spellStart"/>
      <w:r w:rsidRPr="0097442E">
        <w:rPr>
          <w:rFonts w:ascii="Verdana" w:eastAsia="Verdana" w:hAnsi="Verdana" w:cs="Verdana"/>
          <w:b/>
          <w:sz w:val="20"/>
        </w:rPr>
        <w:t>ju</w:t>
      </w:r>
      <w:proofErr w:type="spellEnd"/>
      <w:r w:rsidRPr="0097442E"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 w:rsidRPr="0097442E">
        <w:rPr>
          <w:rFonts w:ascii="Verdana" w:eastAsia="Verdana" w:hAnsi="Verdana" w:cs="Verdana"/>
          <w:b/>
          <w:sz w:val="20"/>
        </w:rPr>
        <w:t>lutemi</w:t>
      </w:r>
      <w:proofErr w:type="spellEnd"/>
      <w:r w:rsidRPr="0097442E"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 w:rsidRPr="0097442E">
        <w:rPr>
          <w:rFonts w:ascii="Verdana" w:eastAsia="Verdana" w:hAnsi="Verdana" w:cs="Verdana"/>
          <w:b/>
          <w:sz w:val="20"/>
        </w:rPr>
        <w:t>kontaktoni</w:t>
      </w:r>
      <w:proofErr w:type="spellEnd"/>
      <w:r w:rsidRPr="0097442E">
        <w:rPr>
          <w:rFonts w:ascii="Verdana" w:eastAsia="Verdana" w:hAnsi="Verdana" w:cs="Verdana"/>
          <w:b/>
          <w:sz w:val="20"/>
        </w:rPr>
        <w:t>:</w:t>
      </w:r>
    </w:p>
    <w:p w14:paraId="147F8415" w14:textId="77777777" w:rsidR="003D71B2" w:rsidRDefault="003D71B2" w:rsidP="003D71B2">
      <w:pPr>
        <w:jc w:val="both"/>
        <w:textAlignment w:val="baseline"/>
        <w:rPr>
          <w:rFonts w:ascii="Verdana" w:eastAsia="Verdana" w:hAnsi="Verdana" w:cs="Verdana"/>
          <w:color w:val="000000"/>
          <w:sz w:val="20"/>
        </w:rPr>
      </w:pPr>
      <w:r>
        <w:rPr>
          <w:rFonts w:ascii="Verdana" w:hAnsi="Verdana"/>
          <w:sz w:val="20"/>
          <w:szCs w:val="20"/>
        </w:rPr>
        <w:t xml:space="preserve">Dafina Zuna , UNICEF </w:t>
      </w:r>
      <w:proofErr w:type="spellStart"/>
      <w:r>
        <w:rPr>
          <w:rFonts w:ascii="Verdana" w:hAnsi="Verdana"/>
          <w:sz w:val="20"/>
          <w:szCs w:val="20"/>
        </w:rPr>
        <w:t>n</w:t>
      </w:r>
      <w:r w:rsidRPr="006A4DF2">
        <w:rPr>
          <w:rFonts w:ascii="Verdana" w:hAnsi="Verdana"/>
          <w:sz w:val="20"/>
          <w:szCs w:val="20"/>
        </w:rPr>
        <w:t>ë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Kosovë</w:t>
      </w:r>
      <w:proofErr w:type="spellEnd"/>
      <w:r>
        <w:rPr>
          <w:rFonts w:ascii="Verdana" w:hAnsi="Verdana"/>
          <w:sz w:val="20"/>
          <w:szCs w:val="20"/>
        </w:rPr>
        <w:t xml:space="preserve">, Tel: +383 44 185 123, </w:t>
      </w:r>
      <w:hyperlink r:id="rId13" w:history="1">
        <w:r w:rsidRPr="000712EF">
          <w:rPr>
            <w:rStyle w:val="Hyperlink"/>
            <w:rFonts w:ascii="Verdana" w:hAnsi="Verdana"/>
            <w:sz w:val="20"/>
            <w:szCs w:val="20"/>
          </w:rPr>
          <w:t>dzuna@unicef.org</w:t>
        </w:r>
      </w:hyperlink>
    </w:p>
    <w:p w14:paraId="7AFAE108" w14:textId="77777777" w:rsidR="003D71B2" w:rsidRPr="0097442E" w:rsidRDefault="003D71B2" w:rsidP="003D71B2">
      <w:pPr>
        <w:jc w:val="both"/>
        <w:textAlignment w:val="baseline"/>
        <w:rPr>
          <w:rFonts w:ascii="Verdana" w:eastAsia="Verdana" w:hAnsi="Verdana" w:cs="Verdana"/>
          <w:color w:val="0000FF"/>
          <w:sz w:val="20"/>
          <w:u w:val="single"/>
        </w:rPr>
      </w:pPr>
      <w:r>
        <w:rPr>
          <w:rFonts w:ascii="Verdana" w:eastAsia="Verdana" w:hAnsi="Verdana" w:cs="Verdana"/>
          <w:color w:val="000000"/>
          <w:sz w:val="20"/>
        </w:rPr>
        <w:t xml:space="preserve">Edita Haxhiu, </w:t>
      </w:r>
      <w:proofErr w:type="spellStart"/>
      <w:r>
        <w:rPr>
          <w:rFonts w:ascii="Verdana" w:eastAsia="Verdana" w:hAnsi="Verdana" w:cs="Verdana"/>
          <w:color w:val="000000"/>
          <w:sz w:val="20"/>
        </w:rPr>
        <w:t>zyra</w:t>
      </w:r>
      <w:proofErr w:type="spellEnd"/>
      <w:r>
        <w:rPr>
          <w:rFonts w:ascii="Verdana" w:eastAsia="Verdana" w:hAnsi="Verdana" w:cs="Verdana"/>
          <w:color w:val="000000"/>
          <w:sz w:val="20"/>
        </w:rPr>
        <w:t xml:space="preserve"> e OBSH-së, </w:t>
      </w:r>
      <w:proofErr w:type="spellStart"/>
      <w:r>
        <w:rPr>
          <w:rFonts w:ascii="Verdana" w:eastAsia="Verdana" w:hAnsi="Verdana" w:cs="Verdana"/>
          <w:color w:val="000000"/>
          <w:sz w:val="20"/>
        </w:rPr>
        <w:t>Prishtinë</w:t>
      </w:r>
      <w:proofErr w:type="spellEnd"/>
      <w:r>
        <w:rPr>
          <w:rFonts w:ascii="Verdana" w:eastAsia="Verdana" w:hAnsi="Verdana" w:cs="Verdana"/>
          <w:color w:val="000000"/>
          <w:sz w:val="20"/>
        </w:rPr>
        <w:t xml:space="preserve">, Tel: +383 44 155 635, </w:t>
      </w:r>
      <w:hyperlink r:id="rId14" w:history="1">
        <w:r w:rsidRPr="00D7040E">
          <w:rPr>
            <w:rStyle w:val="Hyperlink"/>
            <w:rFonts w:ascii="Verdana" w:eastAsia="Verdana" w:hAnsi="Verdana" w:cs="Verdana"/>
            <w:sz w:val="20"/>
          </w:rPr>
          <w:t>haxhiue@who.int</w:t>
        </w:r>
      </w:hyperlink>
      <w:r>
        <w:rPr>
          <w:rFonts w:ascii="Verdana" w:eastAsia="Verdana" w:hAnsi="Verdana" w:cs="Verdana"/>
          <w:color w:val="000000"/>
          <w:sz w:val="20"/>
        </w:rPr>
        <w:t xml:space="preserve"> </w:t>
      </w:r>
    </w:p>
    <w:p w14:paraId="236A2D4B" w14:textId="5DB26B05" w:rsidR="000555B7" w:rsidRPr="0097442E" w:rsidRDefault="00831D1D" w:rsidP="00794F37">
      <w:pPr>
        <w:textAlignment w:val="baseline"/>
        <w:rPr>
          <w:rFonts w:ascii="Verdana" w:eastAsia="Verdana" w:hAnsi="Verdana" w:cs="Verdana"/>
          <w:color w:val="0000FF"/>
          <w:sz w:val="20"/>
          <w:u w:val="single"/>
        </w:rPr>
      </w:pPr>
      <w:r>
        <w:rPr>
          <w:rFonts w:ascii="Verdana" w:eastAsia="Verdana" w:hAnsi="Verdana" w:cs="Verdana"/>
          <w:color w:val="000000"/>
          <w:sz w:val="20"/>
        </w:rPr>
        <w:t xml:space="preserve"> </w:t>
      </w:r>
    </w:p>
    <w:p w14:paraId="74A17908" w14:textId="77777777" w:rsidR="005779E6" w:rsidRPr="00794F37" w:rsidRDefault="005779E6" w:rsidP="005779E6">
      <w:pPr>
        <w:rPr>
          <w:rFonts w:ascii="Verdana" w:eastAsia="Verdana" w:hAnsi="Verdana" w:cs="Verdana"/>
          <w:b/>
          <w:strike/>
          <w:sz w:val="20"/>
        </w:rPr>
      </w:pPr>
    </w:p>
    <w:p w14:paraId="26BE9D61" w14:textId="035017B9" w:rsidR="00B45FDF" w:rsidRPr="00E340A8" w:rsidRDefault="00B45FDF" w:rsidP="005779E6">
      <w:pPr>
        <w:rPr>
          <w:rStyle w:val="Hyperlink"/>
          <w:rFonts w:ascii="Verdana" w:hAnsi="Verdana"/>
          <w:color w:val="auto"/>
          <w:sz w:val="20"/>
          <w:szCs w:val="20"/>
        </w:rPr>
      </w:pPr>
    </w:p>
    <w:sectPr w:rsidR="00B45FDF" w:rsidRPr="00E340A8" w:rsidSect="00ED62F7">
      <w:headerReference w:type="default" r:id="rId15"/>
      <w:footerReference w:type="default" r:id="rId16"/>
      <w:pgSz w:w="11907" w:h="16839"/>
      <w:pgMar w:top="850" w:right="1080" w:bottom="1260" w:left="1123" w:header="720" w:footer="720" w:gutter="0"/>
      <w:pgNumType w:start="1"/>
      <w:cols w: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915E3" w14:textId="77777777" w:rsidR="00F0502C" w:rsidRDefault="00F0502C">
      <w:r>
        <w:separator/>
      </w:r>
    </w:p>
  </w:endnote>
  <w:endnote w:type="continuationSeparator" w:id="0">
    <w:p w14:paraId="5E7D2CA7" w14:textId="77777777" w:rsidR="00F0502C" w:rsidRDefault="00F0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D5C3" w14:textId="77777777" w:rsidR="00D91A33" w:rsidRDefault="00D91A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5A36FC8" w14:textId="77777777" w:rsidR="00D91A33" w:rsidRDefault="00D91A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56C2C" w14:textId="77777777" w:rsidR="00F0502C" w:rsidRDefault="00F0502C">
      <w:r>
        <w:separator/>
      </w:r>
    </w:p>
  </w:footnote>
  <w:footnote w:type="continuationSeparator" w:id="0">
    <w:p w14:paraId="4B480B22" w14:textId="77777777" w:rsidR="00F0502C" w:rsidRDefault="00F0502C">
      <w:r>
        <w:continuationSeparator/>
      </w:r>
    </w:p>
  </w:footnote>
  <w:footnote w:id="1">
    <w:p w14:paraId="68CACE33" w14:textId="4CA04757" w:rsidR="002C2878" w:rsidRDefault="002C28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703E">
        <w:rPr>
          <w:sz w:val="18"/>
          <w:szCs w:val="18"/>
        </w:rPr>
        <w:t xml:space="preserve"> </w:t>
      </w:r>
      <w:proofErr w:type="spellStart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>Sipas</w:t>
      </w:r>
      <w:proofErr w:type="spellEnd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MICS,</w:t>
      </w:r>
      <w:r w:rsidRPr="00E4703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</w:t>
      </w:r>
      <w:proofErr w:type="spellStart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>Agjencia</w:t>
      </w:r>
      <w:proofErr w:type="spellEnd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e </w:t>
      </w:r>
      <w:proofErr w:type="spellStart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>Statistikave</w:t>
      </w:r>
      <w:proofErr w:type="spellEnd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te Kosoves</w:t>
      </w:r>
      <w:r w:rsidRPr="00E4703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</w:t>
      </w:r>
      <w:proofErr w:type="spellStart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>dhe</w:t>
      </w:r>
      <w:proofErr w:type="spellEnd"/>
      <w:r w:rsidRPr="00E4703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UNICEF 2020. </w:t>
      </w:r>
      <w:proofErr w:type="spellStart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>Perqindja</w:t>
      </w:r>
      <w:proofErr w:type="spellEnd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</w:t>
      </w:r>
      <w:proofErr w:type="spellStart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>paraqet</w:t>
      </w:r>
      <w:proofErr w:type="spellEnd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</w:t>
      </w:r>
      <w:proofErr w:type="spellStart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>grupmoshen</w:t>
      </w:r>
      <w:proofErr w:type="spellEnd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e </w:t>
      </w:r>
      <w:proofErr w:type="spellStart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>femijeve</w:t>
      </w:r>
      <w:proofErr w:type="spellEnd"/>
      <w:r w:rsidRPr="00E4703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24–35</w:t>
      </w:r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</w:t>
      </w:r>
      <w:proofErr w:type="spellStart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>muajshte</w:t>
      </w:r>
      <w:proofErr w:type="spellEnd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</w:t>
      </w:r>
      <w:proofErr w:type="spellStart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>cilet</w:t>
      </w:r>
      <w:proofErr w:type="spellEnd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</w:t>
      </w:r>
      <w:proofErr w:type="spellStart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>kane</w:t>
      </w:r>
      <w:proofErr w:type="spellEnd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</w:t>
      </w:r>
      <w:proofErr w:type="spellStart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>pranuar</w:t>
      </w:r>
      <w:proofErr w:type="spellEnd"/>
      <w:r w:rsidR="008D0DEE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</w:t>
      </w:r>
      <w:r w:rsidR="00A70C91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te </w:t>
      </w:r>
      <w:proofErr w:type="spellStart"/>
      <w:r w:rsidR="00A70C91">
        <w:rPr>
          <w:rStyle w:val="normaltextrun"/>
          <w:rFonts w:ascii="Verdana" w:hAnsi="Verdana"/>
          <w:sz w:val="14"/>
          <w:szCs w:val="14"/>
          <w:lang w:val="en-GB" w:eastAsia="en-GB"/>
        </w:rPr>
        <w:t>gjitha</w:t>
      </w:r>
      <w:proofErr w:type="spellEnd"/>
      <w:r w:rsidR="00A70C91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</w:t>
      </w:r>
      <w:proofErr w:type="spellStart"/>
      <w:r w:rsidR="00A70C91">
        <w:rPr>
          <w:rStyle w:val="normaltextrun"/>
          <w:rFonts w:ascii="Verdana" w:hAnsi="Verdana"/>
          <w:sz w:val="14"/>
          <w:szCs w:val="14"/>
          <w:lang w:val="en-GB" w:eastAsia="en-GB"/>
        </w:rPr>
        <w:t>vaksinat</w:t>
      </w:r>
      <w:proofErr w:type="spellEnd"/>
      <w:r w:rsidR="00A70C91">
        <w:rPr>
          <w:rStyle w:val="normaltextrun"/>
          <w:rFonts w:ascii="Verdana" w:hAnsi="Verdana"/>
          <w:sz w:val="14"/>
          <w:szCs w:val="14"/>
          <w:lang w:val="en-GB" w:eastAsia="en-GB"/>
        </w:rPr>
        <w:t xml:space="preserve"> e </w:t>
      </w:r>
      <w:proofErr w:type="spellStart"/>
      <w:r w:rsidR="00A70C91">
        <w:rPr>
          <w:rStyle w:val="normaltextrun"/>
          <w:rFonts w:ascii="Verdana" w:hAnsi="Verdana"/>
          <w:sz w:val="14"/>
          <w:szCs w:val="14"/>
          <w:lang w:val="en-GB" w:eastAsia="en-GB"/>
        </w:rPr>
        <w:t>rekomanduara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4F1B" w14:textId="2F1ADBBD" w:rsidR="00D91A33" w:rsidRDefault="00D91A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19F1A1DE" w14:textId="77777777" w:rsidR="00D91A33" w:rsidRDefault="00D91A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77DC"/>
    <w:multiLevelType w:val="hybridMultilevel"/>
    <w:tmpl w:val="E54E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C72"/>
    <w:multiLevelType w:val="hybridMultilevel"/>
    <w:tmpl w:val="30D2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3A4"/>
    <w:multiLevelType w:val="hybridMultilevel"/>
    <w:tmpl w:val="5A22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3E38"/>
    <w:multiLevelType w:val="hybridMultilevel"/>
    <w:tmpl w:val="03D0BEA8"/>
    <w:lvl w:ilvl="0" w:tplc="133AF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386C"/>
    <w:multiLevelType w:val="hybridMultilevel"/>
    <w:tmpl w:val="95043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03876"/>
    <w:multiLevelType w:val="hybridMultilevel"/>
    <w:tmpl w:val="6B4A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AB2575"/>
    <w:multiLevelType w:val="multilevel"/>
    <w:tmpl w:val="50B82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524D89"/>
    <w:multiLevelType w:val="hybridMultilevel"/>
    <w:tmpl w:val="FC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7959"/>
    <w:multiLevelType w:val="hybridMultilevel"/>
    <w:tmpl w:val="5D44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A1453"/>
    <w:multiLevelType w:val="hybridMultilevel"/>
    <w:tmpl w:val="AA96B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2B3F"/>
    <w:multiLevelType w:val="hybridMultilevel"/>
    <w:tmpl w:val="D130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33"/>
    <w:rsid w:val="000013F6"/>
    <w:rsid w:val="00007D64"/>
    <w:rsid w:val="00013130"/>
    <w:rsid w:val="000172FE"/>
    <w:rsid w:val="00022349"/>
    <w:rsid w:val="000240D6"/>
    <w:rsid w:val="000264F0"/>
    <w:rsid w:val="00032ECF"/>
    <w:rsid w:val="000342F0"/>
    <w:rsid w:val="00042F72"/>
    <w:rsid w:val="00043975"/>
    <w:rsid w:val="0004459B"/>
    <w:rsid w:val="00045801"/>
    <w:rsid w:val="000468F4"/>
    <w:rsid w:val="00047ADA"/>
    <w:rsid w:val="000555B7"/>
    <w:rsid w:val="00060343"/>
    <w:rsid w:val="000665E5"/>
    <w:rsid w:val="00075982"/>
    <w:rsid w:val="00083D13"/>
    <w:rsid w:val="00084677"/>
    <w:rsid w:val="00085B48"/>
    <w:rsid w:val="00085C98"/>
    <w:rsid w:val="00085D73"/>
    <w:rsid w:val="00086739"/>
    <w:rsid w:val="00086A61"/>
    <w:rsid w:val="000975B2"/>
    <w:rsid w:val="000A47E9"/>
    <w:rsid w:val="000A5226"/>
    <w:rsid w:val="000B0353"/>
    <w:rsid w:val="000C17BC"/>
    <w:rsid w:val="000E0123"/>
    <w:rsid w:val="0010516D"/>
    <w:rsid w:val="00114A72"/>
    <w:rsid w:val="00115C14"/>
    <w:rsid w:val="0011690E"/>
    <w:rsid w:val="00124616"/>
    <w:rsid w:val="0012606A"/>
    <w:rsid w:val="001268E9"/>
    <w:rsid w:val="00127796"/>
    <w:rsid w:val="001317A2"/>
    <w:rsid w:val="00136C2A"/>
    <w:rsid w:val="00141A16"/>
    <w:rsid w:val="001425BE"/>
    <w:rsid w:val="001429F9"/>
    <w:rsid w:val="00143A9D"/>
    <w:rsid w:val="001549F9"/>
    <w:rsid w:val="00160FF6"/>
    <w:rsid w:val="001724FB"/>
    <w:rsid w:val="00173460"/>
    <w:rsid w:val="001761E1"/>
    <w:rsid w:val="001771EC"/>
    <w:rsid w:val="0017741A"/>
    <w:rsid w:val="00186D46"/>
    <w:rsid w:val="00190D39"/>
    <w:rsid w:val="00193EAF"/>
    <w:rsid w:val="0019794B"/>
    <w:rsid w:val="001A1885"/>
    <w:rsid w:val="001A30EF"/>
    <w:rsid w:val="001A36B4"/>
    <w:rsid w:val="001A5CED"/>
    <w:rsid w:val="001B2AE7"/>
    <w:rsid w:val="001B78BC"/>
    <w:rsid w:val="001C5635"/>
    <w:rsid w:val="001C700C"/>
    <w:rsid w:val="001D0E8C"/>
    <w:rsid w:val="001D1844"/>
    <w:rsid w:val="001D4DB0"/>
    <w:rsid w:val="001D6713"/>
    <w:rsid w:val="001F2A59"/>
    <w:rsid w:val="00205382"/>
    <w:rsid w:val="00211288"/>
    <w:rsid w:val="002163E3"/>
    <w:rsid w:val="00251074"/>
    <w:rsid w:val="002805EE"/>
    <w:rsid w:val="0029261E"/>
    <w:rsid w:val="0029695F"/>
    <w:rsid w:val="00297D57"/>
    <w:rsid w:val="002A4788"/>
    <w:rsid w:val="002B0C05"/>
    <w:rsid w:val="002B5119"/>
    <w:rsid w:val="002C0BC8"/>
    <w:rsid w:val="002C2878"/>
    <w:rsid w:val="002C3F81"/>
    <w:rsid w:val="002D3845"/>
    <w:rsid w:val="002D46CD"/>
    <w:rsid w:val="002E0AAC"/>
    <w:rsid w:val="002E109F"/>
    <w:rsid w:val="002E4A33"/>
    <w:rsid w:val="002E7F7A"/>
    <w:rsid w:val="002F212D"/>
    <w:rsid w:val="002F2F5A"/>
    <w:rsid w:val="002F3BEE"/>
    <w:rsid w:val="002F3E74"/>
    <w:rsid w:val="003008FB"/>
    <w:rsid w:val="00305D6B"/>
    <w:rsid w:val="003063A2"/>
    <w:rsid w:val="00316F0D"/>
    <w:rsid w:val="0032122F"/>
    <w:rsid w:val="00325AC4"/>
    <w:rsid w:val="00344420"/>
    <w:rsid w:val="00346105"/>
    <w:rsid w:val="003525A2"/>
    <w:rsid w:val="00353C61"/>
    <w:rsid w:val="00361724"/>
    <w:rsid w:val="003672E4"/>
    <w:rsid w:val="003718B1"/>
    <w:rsid w:val="0037278F"/>
    <w:rsid w:val="00375B98"/>
    <w:rsid w:val="00376CCE"/>
    <w:rsid w:val="00380DF5"/>
    <w:rsid w:val="00381519"/>
    <w:rsid w:val="00381A26"/>
    <w:rsid w:val="00382BB4"/>
    <w:rsid w:val="003A7019"/>
    <w:rsid w:val="003C3B39"/>
    <w:rsid w:val="003C47C1"/>
    <w:rsid w:val="003C4839"/>
    <w:rsid w:val="003C69C8"/>
    <w:rsid w:val="003D71B2"/>
    <w:rsid w:val="003E2CDC"/>
    <w:rsid w:val="003E4A23"/>
    <w:rsid w:val="003F2973"/>
    <w:rsid w:val="00400322"/>
    <w:rsid w:val="00403B3E"/>
    <w:rsid w:val="004160BD"/>
    <w:rsid w:val="00421376"/>
    <w:rsid w:val="00421B3D"/>
    <w:rsid w:val="004261D7"/>
    <w:rsid w:val="00435DFE"/>
    <w:rsid w:val="00442005"/>
    <w:rsid w:val="004420AC"/>
    <w:rsid w:val="00447A32"/>
    <w:rsid w:val="00455662"/>
    <w:rsid w:val="0047609A"/>
    <w:rsid w:val="004761BD"/>
    <w:rsid w:val="00480129"/>
    <w:rsid w:val="0049573E"/>
    <w:rsid w:val="00497288"/>
    <w:rsid w:val="004A2FB4"/>
    <w:rsid w:val="004B2558"/>
    <w:rsid w:val="004C01E1"/>
    <w:rsid w:val="004D0CA5"/>
    <w:rsid w:val="004D1E05"/>
    <w:rsid w:val="004D52A7"/>
    <w:rsid w:val="004E2F02"/>
    <w:rsid w:val="004E63AC"/>
    <w:rsid w:val="004F2B3C"/>
    <w:rsid w:val="004F2D76"/>
    <w:rsid w:val="004F3DC6"/>
    <w:rsid w:val="00504863"/>
    <w:rsid w:val="00506A56"/>
    <w:rsid w:val="0051333E"/>
    <w:rsid w:val="00521B9F"/>
    <w:rsid w:val="005231CF"/>
    <w:rsid w:val="005277D6"/>
    <w:rsid w:val="00530E63"/>
    <w:rsid w:val="00536F39"/>
    <w:rsid w:val="00545D45"/>
    <w:rsid w:val="00547DA4"/>
    <w:rsid w:val="00551DB7"/>
    <w:rsid w:val="00554C30"/>
    <w:rsid w:val="00554D62"/>
    <w:rsid w:val="005609E0"/>
    <w:rsid w:val="00562560"/>
    <w:rsid w:val="005644D3"/>
    <w:rsid w:val="0056499C"/>
    <w:rsid w:val="00564E61"/>
    <w:rsid w:val="005668D0"/>
    <w:rsid w:val="00572137"/>
    <w:rsid w:val="0057626E"/>
    <w:rsid w:val="005779E6"/>
    <w:rsid w:val="0058234F"/>
    <w:rsid w:val="005823CB"/>
    <w:rsid w:val="00582B87"/>
    <w:rsid w:val="00583147"/>
    <w:rsid w:val="005832F7"/>
    <w:rsid w:val="00584F4E"/>
    <w:rsid w:val="00590DE5"/>
    <w:rsid w:val="005931EE"/>
    <w:rsid w:val="00595FC5"/>
    <w:rsid w:val="005A16A3"/>
    <w:rsid w:val="005B3924"/>
    <w:rsid w:val="005C29F0"/>
    <w:rsid w:val="005C4BF8"/>
    <w:rsid w:val="005C54D7"/>
    <w:rsid w:val="005D2076"/>
    <w:rsid w:val="005D507E"/>
    <w:rsid w:val="005D55DC"/>
    <w:rsid w:val="00612641"/>
    <w:rsid w:val="00615447"/>
    <w:rsid w:val="00621994"/>
    <w:rsid w:val="00621B22"/>
    <w:rsid w:val="00630ECF"/>
    <w:rsid w:val="0063124A"/>
    <w:rsid w:val="006422A4"/>
    <w:rsid w:val="0064330F"/>
    <w:rsid w:val="0064559F"/>
    <w:rsid w:val="006475BF"/>
    <w:rsid w:val="00654B44"/>
    <w:rsid w:val="00654DF5"/>
    <w:rsid w:val="00661E48"/>
    <w:rsid w:val="00662B07"/>
    <w:rsid w:val="006A5C1C"/>
    <w:rsid w:val="006A7498"/>
    <w:rsid w:val="006B0BE1"/>
    <w:rsid w:val="006B189E"/>
    <w:rsid w:val="006B6B2A"/>
    <w:rsid w:val="006C0F3B"/>
    <w:rsid w:val="006C31F2"/>
    <w:rsid w:val="006D0F41"/>
    <w:rsid w:val="006D1A75"/>
    <w:rsid w:val="006E33E7"/>
    <w:rsid w:val="006E7105"/>
    <w:rsid w:val="006F67EE"/>
    <w:rsid w:val="006F6FEC"/>
    <w:rsid w:val="007006EE"/>
    <w:rsid w:val="00705F35"/>
    <w:rsid w:val="00724CDC"/>
    <w:rsid w:val="00734055"/>
    <w:rsid w:val="00741038"/>
    <w:rsid w:val="007575E6"/>
    <w:rsid w:val="00767A37"/>
    <w:rsid w:val="00767AA2"/>
    <w:rsid w:val="00770D4A"/>
    <w:rsid w:val="0077248C"/>
    <w:rsid w:val="00782C33"/>
    <w:rsid w:val="00785901"/>
    <w:rsid w:val="00791F5B"/>
    <w:rsid w:val="00792C7E"/>
    <w:rsid w:val="00792DAE"/>
    <w:rsid w:val="00794F37"/>
    <w:rsid w:val="007A39D8"/>
    <w:rsid w:val="007A640D"/>
    <w:rsid w:val="007B6452"/>
    <w:rsid w:val="007C3ACC"/>
    <w:rsid w:val="007C4069"/>
    <w:rsid w:val="007C4258"/>
    <w:rsid w:val="007C6DCC"/>
    <w:rsid w:val="007D56D9"/>
    <w:rsid w:val="007D63FA"/>
    <w:rsid w:val="007E1B0D"/>
    <w:rsid w:val="007E6F79"/>
    <w:rsid w:val="007F4386"/>
    <w:rsid w:val="007F6D91"/>
    <w:rsid w:val="0080257E"/>
    <w:rsid w:val="00803855"/>
    <w:rsid w:val="008064B6"/>
    <w:rsid w:val="00806B7C"/>
    <w:rsid w:val="008250C8"/>
    <w:rsid w:val="00831D1D"/>
    <w:rsid w:val="008362F3"/>
    <w:rsid w:val="00837803"/>
    <w:rsid w:val="0084175C"/>
    <w:rsid w:val="00841A53"/>
    <w:rsid w:val="0085146A"/>
    <w:rsid w:val="00851641"/>
    <w:rsid w:val="00870435"/>
    <w:rsid w:val="008A1A5D"/>
    <w:rsid w:val="008A32F2"/>
    <w:rsid w:val="008A408A"/>
    <w:rsid w:val="008A4275"/>
    <w:rsid w:val="008A7924"/>
    <w:rsid w:val="008B6342"/>
    <w:rsid w:val="008C00A1"/>
    <w:rsid w:val="008C6059"/>
    <w:rsid w:val="008D0DEE"/>
    <w:rsid w:val="008E184A"/>
    <w:rsid w:val="008E1AAB"/>
    <w:rsid w:val="008E2A41"/>
    <w:rsid w:val="009138CF"/>
    <w:rsid w:val="00914803"/>
    <w:rsid w:val="00920692"/>
    <w:rsid w:val="00926716"/>
    <w:rsid w:val="009276E4"/>
    <w:rsid w:val="009350CA"/>
    <w:rsid w:val="00944385"/>
    <w:rsid w:val="00945070"/>
    <w:rsid w:val="00955A4C"/>
    <w:rsid w:val="009601C0"/>
    <w:rsid w:val="00964490"/>
    <w:rsid w:val="009705E0"/>
    <w:rsid w:val="00970908"/>
    <w:rsid w:val="009712CF"/>
    <w:rsid w:val="0097442E"/>
    <w:rsid w:val="009763E9"/>
    <w:rsid w:val="009803F5"/>
    <w:rsid w:val="00982EFB"/>
    <w:rsid w:val="0099134E"/>
    <w:rsid w:val="00994D20"/>
    <w:rsid w:val="00994ED2"/>
    <w:rsid w:val="009A0408"/>
    <w:rsid w:val="009A259C"/>
    <w:rsid w:val="009B41DA"/>
    <w:rsid w:val="009B519F"/>
    <w:rsid w:val="009C1D2D"/>
    <w:rsid w:val="009D07CD"/>
    <w:rsid w:val="009D6527"/>
    <w:rsid w:val="009D66FF"/>
    <w:rsid w:val="009E4706"/>
    <w:rsid w:val="009F150B"/>
    <w:rsid w:val="00A05E96"/>
    <w:rsid w:val="00A146EC"/>
    <w:rsid w:val="00A169BB"/>
    <w:rsid w:val="00A16D58"/>
    <w:rsid w:val="00A1736C"/>
    <w:rsid w:val="00A242DC"/>
    <w:rsid w:val="00A27F12"/>
    <w:rsid w:val="00A37807"/>
    <w:rsid w:val="00A601D2"/>
    <w:rsid w:val="00A617E7"/>
    <w:rsid w:val="00A66BD4"/>
    <w:rsid w:val="00A6738A"/>
    <w:rsid w:val="00A70C91"/>
    <w:rsid w:val="00A71125"/>
    <w:rsid w:val="00A719F0"/>
    <w:rsid w:val="00A72DF1"/>
    <w:rsid w:val="00A74407"/>
    <w:rsid w:val="00A85F6A"/>
    <w:rsid w:val="00A90A4D"/>
    <w:rsid w:val="00AA54E9"/>
    <w:rsid w:val="00AB4405"/>
    <w:rsid w:val="00AC0FE2"/>
    <w:rsid w:val="00AC128A"/>
    <w:rsid w:val="00AC6413"/>
    <w:rsid w:val="00AD02A3"/>
    <w:rsid w:val="00AD034C"/>
    <w:rsid w:val="00AD128E"/>
    <w:rsid w:val="00AD4245"/>
    <w:rsid w:val="00AD5357"/>
    <w:rsid w:val="00AD610A"/>
    <w:rsid w:val="00AE17CF"/>
    <w:rsid w:val="00AE185F"/>
    <w:rsid w:val="00AF041D"/>
    <w:rsid w:val="00B00546"/>
    <w:rsid w:val="00B0295E"/>
    <w:rsid w:val="00B0738D"/>
    <w:rsid w:val="00B1157F"/>
    <w:rsid w:val="00B16FC6"/>
    <w:rsid w:val="00B20FF7"/>
    <w:rsid w:val="00B22255"/>
    <w:rsid w:val="00B23822"/>
    <w:rsid w:val="00B23DE0"/>
    <w:rsid w:val="00B35D43"/>
    <w:rsid w:val="00B40DD8"/>
    <w:rsid w:val="00B45FDF"/>
    <w:rsid w:val="00B4773B"/>
    <w:rsid w:val="00B55A5A"/>
    <w:rsid w:val="00B57326"/>
    <w:rsid w:val="00B618E1"/>
    <w:rsid w:val="00B644C9"/>
    <w:rsid w:val="00B65B69"/>
    <w:rsid w:val="00B661B4"/>
    <w:rsid w:val="00B703D3"/>
    <w:rsid w:val="00B72E45"/>
    <w:rsid w:val="00B77483"/>
    <w:rsid w:val="00B81292"/>
    <w:rsid w:val="00B868E8"/>
    <w:rsid w:val="00B86BAB"/>
    <w:rsid w:val="00B87775"/>
    <w:rsid w:val="00B96CE4"/>
    <w:rsid w:val="00B970AA"/>
    <w:rsid w:val="00B97DE6"/>
    <w:rsid w:val="00BA1B34"/>
    <w:rsid w:val="00BA2984"/>
    <w:rsid w:val="00BA62B2"/>
    <w:rsid w:val="00BB2709"/>
    <w:rsid w:val="00BB59BF"/>
    <w:rsid w:val="00BB7219"/>
    <w:rsid w:val="00BC319F"/>
    <w:rsid w:val="00BC6F27"/>
    <w:rsid w:val="00BE1F3C"/>
    <w:rsid w:val="00BE3ED7"/>
    <w:rsid w:val="00BE6BFC"/>
    <w:rsid w:val="00BF3DBF"/>
    <w:rsid w:val="00BF3E94"/>
    <w:rsid w:val="00C03B07"/>
    <w:rsid w:val="00C1529B"/>
    <w:rsid w:val="00C17000"/>
    <w:rsid w:val="00C17345"/>
    <w:rsid w:val="00C2008E"/>
    <w:rsid w:val="00C256D5"/>
    <w:rsid w:val="00C31825"/>
    <w:rsid w:val="00C323CE"/>
    <w:rsid w:val="00C40C74"/>
    <w:rsid w:val="00C41F09"/>
    <w:rsid w:val="00C473A9"/>
    <w:rsid w:val="00C511F3"/>
    <w:rsid w:val="00C54E33"/>
    <w:rsid w:val="00C56ACB"/>
    <w:rsid w:val="00C57511"/>
    <w:rsid w:val="00C649A2"/>
    <w:rsid w:val="00C70EAA"/>
    <w:rsid w:val="00C90FCB"/>
    <w:rsid w:val="00CA2BF0"/>
    <w:rsid w:val="00CA5861"/>
    <w:rsid w:val="00CA7B3D"/>
    <w:rsid w:val="00CB2538"/>
    <w:rsid w:val="00CB32A5"/>
    <w:rsid w:val="00CB6493"/>
    <w:rsid w:val="00CB704E"/>
    <w:rsid w:val="00CB733D"/>
    <w:rsid w:val="00CD2209"/>
    <w:rsid w:val="00CD4AE0"/>
    <w:rsid w:val="00CE6A73"/>
    <w:rsid w:val="00CF0D1E"/>
    <w:rsid w:val="00CF1F61"/>
    <w:rsid w:val="00CF23FB"/>
    <w:rsid w:val="00CF36EA"/>
    <w:rsid w:val="00CF41D7"/>
    <w:rsid w:val="00D010EE"/>
    <w:rsid w:val="00D02C00"/>
    <w:rsid w:val="00D056F3"/>
    <w:rsid w:val="00D27048"/>
    <w:rsid w:val="00D45F39"/>
    <w:rsid w:val="00D50235"/>
    <w:rsid w:val="00D64FCE"/>
    <w:rsid w:val="00D65325"/>
    <w:rsid w:val="00D70B4D"/>
    <w:rsid w:val="00D87E23"/>
    <w:rsid w:val="00D91A33"/>
    <w:rsid w:val="00DA0F49"/>
    <w:rsid w:val="00DA3A7E"/>
    <w:rsid w:val="00DB1BC5"/>
    <w:rsid w:val="00DB3184"/>
    <w:rsid w:val="00DB5FCA"/>
    <w:rsid w:val="00DB6BF9"/>
    <w:rsid w:val="00DB77AE"/>
    <w:rsid w:val="00DB79D1"/>
    <w:rsid w:val="00DD09F2"/>
    <w:rsid w:val="00DD0BD7"/>
    <w:rsid w:val="00DD43DE"/>
    <w:rsid w:val="00DE3543"/>
    <w:rsid w:val="00DF7ABC"/>
    <w:rsid w:val="00E0762F"/>
    <w:rsid w:val="00E13C89"/>
    <w:rsid w:val="00E20B1E"/>
    <w:rsid w:val="00E30311"/>
    <w:rsid w:val="00E30955"/>
    <w:rsid w:val="00E3160E"/>
    <w:rsid w:val="00E319F4"/>
    <w:rsid w:val="00E340A8"/>
    <w:rsid w:val="00E4436F"/>
    <w:rsid w:val="00E45904"/>
    <w:rsid w:val="00E479A1"/>
    <w:rsid w:val="00E60727"/>
    <w:rsid w:val="00E61409"/>
    <w:rsid w:val="00E621BB"/>
    <w:rsid w:val="00E64770"/>
    <w:rsid w:val="00E65573"/>
    <w:rsid w:val="00E74B42"/>
    <w:rsid w:val="00E774C5"/>
    <w:rsid w:val="00E86E69"/>
    <w:rsid w:val="00E87236"/>
    <w:rsid w:val="00E9014D"/>
    <w:rsid w:val="00E93476"/>
    <w:rsid w:val="00EA5DB0"/>
    <w:rsid w:val="00EA756F"/>
    <w:rsid w:val="00EB3DD6"/>
    <w:rsid w:val="00EB43E3"/>
    <w:rsid w:val="00EB4D6B"/>
    <w:rsid w:val="00EB60E2"/>
    <w:rsid w:val="00EC1D46"/>
    <w:rsid w:val="00EC237E"/>
    <w:rsid w:val="00EC2EC5"/>
    <w:rsid w:val="00EC5948"/>
    <w:rsid w:val="00EC7AA2"/>
    <w:rsid w:val="00ED62F7"/>
    <w:rsid w:val="00ED73EA"/>
    <w:rsid w:val="00EE159B"/>
    <w:rsid w:val="00EE48BD"/>
    <w:rsid w:val="00EE6B51"/>
    <w:rsid w:val="00EE7A41"/>
    <w:rsid w:val="00EF00EC"/>
    <w:rsid w:val="00EF1B09"/>
    <w:rsid w:val="00EF2033"/>
    <w:rsid w:val="00EF3ACD"/>
    <w:rsid w:val="00F025D2"/>
    <w:rsid w:val="00F0502C"/>
    <w:rsid w:val="00F05092"/>
    <w:rsid w:val="00F0659D"/>
    <w:rsid w:val="00F136A0"/>
    <w:rsid w:val="00F14D16"/>
    <w:rsid w:val="00F27192"/>
    <w:rsid w:val="00F30EC9"/>
    <w:rsid w:val="00F37468"/>
    <w:rsid w:val="00F44F5A"/>
    <w:rsid w:val="00F56E9E"/>
    <w:rsid w:val="00F63F50"/>
    <w:rsid w:val="00F66058"/>
    <w:rsid w:val="00F67E8B"/>
    <w:rsid w:val="00F70470"/>
    <w:rsid w:val="00F7361C"/>
    <w:rsid w:val="00F74FED"/>
    <w:rsid w:val="00F77FB6"/>
    <w:rsid w:val="00F82FE4"/>
    <w:rsid w:val="00F8430F"/>
    <w:rsid w:val="00F84B5E"/>
    <w:rsid w:val="00F874DD"/>
    <w:rsid w:val="00F938F7"/>
    <w:rsid w:val="00FA0EFB"/>
    <w:rsid w:val="00FA223F"/>
    <w:rsid w:val="00FA5CA8"/>
    <w:rsid w:val="00FC52E2"/>
    <w:rsid w:val="00FD08C3"/>
    <w:rsid w:val="00FE3A03"/>
    <w:rsid w:val="00FE3CE2"/>
    <w:rsid w:val="00FE4349"/>
    <w:rsid w:val="00FE4477"/>
    <w:rsid w:val="00FE4CE3"/>
    <w:rsid w:val="00FE7237"/>
    <w:rsid w:val="00FE7529"/>
    <w:rsid w:val="00FF0C0A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2515"/>
  <w15:docId w15:val="{132C3117-63A6-4233-84F3-DA3B95B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990"/>
      </w:tabs>
      <w:ind w:left="907" w:hanging="907"/>
      <w:outlineLvl w:val="2"/>
    </w:pPr>
    <w:rPr>
      <w:rFonts w:ascii="Arial" w:eastAsia="Arial" w:hAnsi="Arial" w:cs="Arial"/>
      <w:b/>
      <w:smallCaps/>
      <w:color w:val="0099FF"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EA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70EA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277D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422A4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22A4"/>
    <w:rPr>
      <w:rFonts w:ascii="Verdana" w:eastAsia="Verdana" w:hAnsi="Verdana" w:cs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2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2A4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D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08C3"/>
  </w:style>
  <w:style w:type="paragraph" w:customStyle="1" w:styleId="paragraph">
    <w:name w:val="paragraph"/>
    <w:basedOn w:val="Normal"/>
    <w:rsid w:val="00ED62F7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ED62F7"/>
  </w:style>
  <w:style w:type="character" w:customStyle="1" w:styleId="eop">
    <w:name w:val="eop"/>
    <w:basedOn w:val="DefaultParagraphFont"/>
    <w:rsid w:val="00ED6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C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CA5"/>
  </w:style>
  <w:style w:type="paragraph" w:customStyle="1" w:styleId="xparagraph">
    <w:name w:val="x_paragraph"/>
    <w:basedOn w:val="Normal"/>
    <w:rsid w:val="00AE17CF"/>
    <w:pPr>
      <w:spacing w:before="100" w:beforeAutospacing="1" w:after="100" w:afterAutospacing="1"/>
    </w:pPr>
    <w:rPr>
      <w:rFonts w:eastAsiaTheme="minorHAnsi"/>
    </w:rPr>
  </w:style>
  <w:style w:type="character" w:customStyle="1" w:styleId="xnormaltextrun">
    <w:name w:val="x_normaltextrun"/>
    <w:basedOn w:val="DefaultParagraphFont"/>
    <w:rsid w:val="00AE17CF"/>
  </w:style>
  <w:style w:type="paragraph" w:styleId="Header">
    <w:name w:val="header"/>
    <w:basedOn w:val="Normal"/>
    <w:link w:val="HeaderChar"/>
    <w:uiPriority w:val="99"/>
    <w:unhideWhenUsed/>
    <w:rsid w:val="00654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44"/>
  </w:style>
  <w:style w:type="paragraph" w:styleId="Footer">
    <w:name w:val="footer"/>
    <w:basedOn w:val="Normal"/>
    <w:link w:val="FooterChar"/>
    <w:uiPriority w:val="99"/>
    <w:unhideWhenUsed/>
    <w:rsid w:val="00654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44"/>
  </w:style>
  <w:style w:type="character" w:styleId="Strong">
    <w:name w:val="Strong"/>
    <w:basedOn w:val="DefaultParagraphFont"/>
    <w:uiPriority w:val="22"/>
    <w:qFormat/>
    <w:rsid w:val="00E3160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8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8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924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zuna@unicef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f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xhiue@w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AFE8F0D41DE4585600FA0984B889D" ma:contentTypeVersion="12" ma:contentTypeDescription="Create a new document." ma:contentTypeScope="" ma:versionID="1f89c0dfe4e8ae33f85ef39ce7f4819d">
  <xsd:schema xmlns:xsd="http://www.w3.org/2001/XMLSchema" xmlns:xs="http://www.w3.org/2001/XMLSchema" xmlns:p="http://schemas.microsoft.com/office/2006/metadata/properties" xmlns:ns3="1b3d8bcd-9a14-4f97-98f6-694159df9c1b" xmlns:ns4="2e9d9b26-b63b-406e-8c6e-69171bedcfaf" targetNamespace="http://schemas.microsoft.com/office/2006/metadata/properties" ma:root="true" ma:fieldsID="68215062a2b2ab6e12d2703af79603e4" ns3:_="" ns4:_="">
    <xsd:import namespace="1b3d8bcd-9a14-4f97-98f6-694159df9c1b"/>
    <xsd:import namespace="2e9d9b26-b63b-406e-8c6e-69171bedcf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d8bcd-9a14-4f97-98f6-694159df9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d9b26-b63b-406e-8c6e-69171bedc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67735-22CC-4190-B0FD-859755D9A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04392-61D0-4ADA-9A61-77A68C5F4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d8bcd-9a14-4f97-98f6-694159df9c1b"/>
    <ds:schemaRef ds:uri="2e9d9b26-b63b-406e-8c6e-69171bedc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33C59-7C30-40F9-83F1-9AFED60FCE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299C34-3A67-4186-8C31-AB2967D88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Wylie</dc:creator>
  <cp:lastModifiedBy>Dafina Zuna</cp:lastModifiedBy>
  <cp:revision>21</cp:revision>
  <dcterms:created xsi:type="dcterms:W3CDTF">2022-04-25T10:17:00Z</dcterms:created>
  <dcterms:modified xsi:type="dcterms:W3CDTF">2022-04-25T11:52:00Z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0x010100C8BAFE8F0D41DE4585600FA0984B889D</vt:lpwstr>
  </property>
</Properties>
</file>